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362B86" w:rsidP="003427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C93EC1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49589581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BB7292" w:rsidRDefault="00BB7292" w:rsidP="00BB7292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BB7292" w:rsidRDefault="00BB7292" w:rsidP="00BB7292">
      <w:pPr>
        <w:pStyle w:val="a5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Pr="00EB55D1">
        <w:rPr>
          <w:b/>
          <w:sz w:val="24"/>
          <w:szCs w:val="24"/>
        </w:rPr>
        <w:t>Контрольно-счетного  органа городского поселения</w:t>
      </w:r>
    </w:p>
    <w:p w:rsidR="00472A82" w:rsidRDefault="00BB7292" w:rsidP="00BB7292">
      <w:pPr>
        <w:tabs>
          <w:tab w:val="num" w:pos="-57"/>
          <w:tab w:val="left" w:pos="0"/>
        </w:tabs>
        <w:jc w:val="center"/>
        <w:rPr>
          <w:b/>
          <w:bCs/>
        </w:rPr>
      </w:pPr>
      <w:r w:rsidRPr="00EB55D1">
        <w:rPr>
          <w:b/>
        </w:rPr>
        <w:t>«Город Балабаново»</w:t>
      </w:r>
      <w:r>
        <w:rPr>
          <w:b/>
        </w:rPr>
        <w:t xml:space="preserve"> по </w:t>
      </w:r>
      <w:r w:rsidRPr="00EB55D1">
        <w:rPr>
          <w:b/>
        </w:rPr>
        <w:t>проверк</w:t>
      </w:r>
      <w:r>
        <w:rPr>
          <w:b/>
        </w:rPr>
        <w:t>е</w:t>
      </w:r>
      <w:r w:rsidRPr="00EB55D1">
        <w:rPr>
          <w:b/>
        </w:rPr>
        <w:t xml:space="preserve"> </w:t>
      </w:r>
      <w:r w:rsidR="00342725" w:rsidRPr="00973A32">
        <w:rPr>
          <w:b/>
          <w:bCs/>
        </w:rPr>
        <w:t>исполнени</w:t>
      </w:r>
      <w:r w:rsidR="00973DB0" w:rsidRPr="00973A32">
        <w:rPr>
          <w:b/>
          <w:bCs/>
        </w:rPr>
        <w:t>я</w:t>
      </w:r>
      <w:r w:rsidR="00342725" w:rsidRPr="00973A32">
        <w:rPr>
          <w:b/>
          <w:bCs/>
        </w:rPr>
        <w:t xml:space="preserve"> бюджета городского</w:t>
      </w:r>
    </w:p>
    <w:p w:rsidR="00472A82" w:rsidRDefault="00342725" w:rsidP="00472A82">
      <w:pPr>
        <w:tabs>
          <w:tab w:val="num" w:pos="-57"/>
          <w:tab w:val="left" w:pos="0"/>
        </w:tabs>
        <w:jc w:val="center"/>
        <w:rPr>
          <w:b/>
          <w:bCs/>
        </w:rPr>
      </w:pPr>
      <w:r w:rsidRPr="00973A32">
        <w:rPr>
          <w:b/>
          <w:bCs/>
        </w:rPr>
        <w:t>поселения «Город Балабаново</w:t>
      </w:r>
      <w:r w:rsidR="00973DB0" w:rsidRPr="00973A32">
        <w:rPr>
          <w:b/>
          <w:bCs/>
        </w:rPr>
        <w:t xml:space="preserve">» </w:t>
      </w:r>
      <w:r w:rsidR="00BE33BD" w:rsidRPr="00973A32">
        <w:rPr>
          <w:b/>
          <w:bCs/>
        </w:rPr>
        <w:t>за 201</w:t>
      </w:r>
      <w:r w:rsidR="00B720B9">
        <w:rPr>
          <w:b/>
          <w:bCs/>
        </w:rPr>
        <w:t>8</w:t>
      </w:r>
      <w:r w:rsidR="0042574B" w:rsidRPr="00973A32">
        <w:rPr>
          <w:b/>
          <w:bCs/>
        </w:rPr>
        <w:t xml:space="preserve">г., </w:t>
      </w:r>
      <w:r w:rsidR="00BE33BD" w:rsidRPr="00973A32">
        <w:rPr>
          <w:b/>
          <w:bCs/>
        </w:rPr>
        <w:t xml:space="preserve"> </w:t>
      </w:r>
      <w:r w:rsidR="00973DB0" w:rsidRPr="00973A32">
        <w:rPr>
          <w:b/>
          <w:bCs/>
        </w:rPr>
        <w:t>использования бюджетных средств,</w:t>
      </w:r>
    </w:p>
    <w:p w:rsidR="00472A82" w:rsidRDefault="00973DB0" w:rsidP="00472A82">
      <w:pPr>
        <w:tabs>
          <w:tab w:val="num" w:pos="-57"/>
          <w:tab w:val="left" w:pos="0"/>
        </w:tabs>
        <w:jc w:val="center"/>
        <w:rPr>
          <w:b/>
          <w:bCs/>
        </w:rPr>
      </w:pPr>
      <w:r w:rsidRPr="00973A32">
        <w:rPr>
          <w:b/>
          <w:bCs/>
        </w:rPr>
        <w:t xml:space="preserve"> направляемых на решение задач местного значения по </w:t>
      </w:r>
      <w:r w:rsidR="00B72607">
        <w:rPr>
          <w:b/>
          <w:bCs/>
        </w:rPr>
        <w:t>отдельным статьям расходов</w:t>
      </w:r>
      <w:r w:rsidR="004E4D11">
        <w:rPr>
          <w:b/>
          <w:bCs/>
        </w:rPr>
        <w:t>,</w:t>
      </w:r>
    </w:p>
    <w:p w:rsidR="00342725" w:rsidRPr="00973A32" w:rsidRDefault="004E4D11" w:rsidP="00472A82">
      <w:pPr>
        <w:tabs>
          <w:tab w:val="num" w:pos="-57"/>
          <w:tab w:val="left" w:pos="0"/>
        </w:tabs>
        <w:jc w:val="center"/>
        <w:rPr>
          <w:b/>
          <w:bCs/>
        </w:rPr>
      </w:pPr>
      <w:r>
        <w:rPr>
          <w:b/>
          <w:bCs/>
        </w:rPr>
        <w:t>реализацию муниципальных программ.</w:t>
      </w:r>
    </w:p>
    <w:p w:rsidR="00AC48A8" w:rsidRDefault="00AC48A8" w:rsidP="005B1A34">
      <w:pPr>
        <w:spacing w:line="276" w:lineRule="auto"/>
        <w:rPr>
          <w:color w:val="FF0000"/>
        </w:rPr>
      </w:pPr>
    </w:p>
    <w:p w:rsidR="00E13BED" w:rsidRPr="00E13BED" w:rsidRDefault="0042574B" w:rsidP="00E13BED">
      <w:pPr>
        <w:pStyle w:val="a5"/>
        <w:spacing w:line="276" w:lineRule="auto"/>
        <w:rPr>
          <w:bCs/>
          <w:sz w:val="24"/>
          <w:szCs w:val="24"/>
        </w:rPr>
      </w:pPr>
      <w:r w:rsidRPr="00973A32">
        <w:rPr>
          <w:color w:val="FF0000"/>
        </w:rPr>
        <w:t xml:space="preserve">         </w:t>
      </w:r>
      <w:r w:rsidR="00C93EC1">
        <w:rPr>
          <w:sz w:val="24"/>
          <w:szCs w:val="24"/>
        </w:rPr>
        <w:t xml:space="preserve">Контрольно-счетным </w:t>
      </w:r>
      <w:r w:rsidR="00C93EC1" w:rsidRPr="00DA5CC3">
        <w:rPr>
          <w:sz w:val="24"/>
          <w:szCs w:val="24"/>
        </w:rPr>
        <w:t>орган</w:t>
      </w:r>
      <w:r w:rsidR="00C93EC1">
        <w:rPr>
          <w:sz w:val="24"/>
          <w:szCs w:val="24"/>
        </w:rPr>
        <w:t>ом</w:t>
      </w:r>
      <w:r w:rsidR="00C93EC1" w:rsidRPr="00DA5CC3">
        <w:rPr>
          <w:sz w:val="24"/>
          <w:szCs w:val="24"/>
        </w:rPr>
        <w:t xml:space="preserve"> городского поселения</w:t>
      </w:r>
      <w:r w:rsidR="00C93EC1">
        <w:rPr>
          <w:sz w:val="24"/>
          <w:szCs w:val="24"/>
        </w:rPr>
        <w:t xml:space="preserve"> </w:t>
      </w:r>
      <w:r w:rsidR="00C93EC1" w:rsidRPr="00DA5CC3">
        <w:rPr>
          <w:sz w:val="24"/>
          <w:szCs w:val="24"/>
        </w:rPr>
        <w:t>«Город Балабаново»</w:t>
      </w:r>
      <w:r w:rsidR="00C93EC1">
        <w:rPr>
          <w:sz w:val="24"/>
          <w:szCs w:val="24"/>
        </w:rPr>
        <w:t xml:space="preserve"> в</w:t>
      </w:r>
      <w:r w:rsidRPr="00DA5CC3">
        <w:rPr>
          <w:sz w:val="24"/>
          <w:szCs w:val="24"/>
        </w:rPr>
        <w:t xml:space="preserve"> соответствии с Планом работы </w:t>
      </w:r>
      <w:r w:rsidR="00F35466">
        <w:rPr>
          <w:sz w:val="24"/>
          <w:szCs w:val="24"/>
        </w:rPr>
        <w:t>на 2020</w:t>
      </w:r>
      <w:r w:rsidR="00BB7292">
        <w:rPr>
          <w:sz w:val="24"/>
          <w:szCs w:val="24"/>
        </w:rPr>
        <w:t xml:space="preserve">г. </w:t>
      </w:r>
      <w:r w:rsidR="00AC48A8" w:rsidRPr="00546E4D">
        <w:rPr>
          <w:sz w:val="24"/>
          <w:szCs w:val="24"/>
        </w:rPr>
        <w:t xml:space="preserve"> </w:t>
      </w:r>
      <w:r w:rsidRPr="00546E4D">
        <w:rPr>
          <w:sz w:val="24"/>
          <w:szCs w:val="24"/>
        </w:rPr>
        <w:t xml:space="preserve">проведена проверка </w:t>
      </w:r>
      <w:r w:rsidR="00995926" w:rsidRPr="00546E4D">
        <w:rPr>
          <w:sz w:val="24"/>
          <w:szCs w:val="24"/>
        </w:rPr>
        <w:t xml:space="preserve"> отчета </w:t>
      </w:r>
      <w:r w:rsidR="00995926" w:rsidRPr="00C8296A">
        <w:rPr>
          <w:sz w:val="24"/>
          <w:szCs w:val="24"/>
        </w:rPr>
        <w:t xml:space="preserve">об исполнении </w:t>
      </w:r>
      <w:r w:rsidRPr="00C8296A">
        <w:rPr>
          <w:sz w:val="24"/>
          <w:szCs w:val="24"/>
        </w:rPr>
        <w:t xml:space="preserve"> бюджета городского посел</w:t>
      </w:r>
      <w:r w:rsidRPr="00C8296A">
        <w:rPr>
          <w:sz w:val="24"/>
          <w:szCs w:val="24"/>
        </w:rPr>
        <w:t>е</w:t>
      </w:r>
      <w:r w:rsidRPr="00C8296A">
        <w:rPr>
          <w:sz w:val="24"/>
          <w:szCs w:val="24"/>
        </w:rPr>
        <w:t xml:space="preserve">ния </w:t>
      </w:r>
      <w:r w:rsidRPr="00DA5CC3">
        <w:rPr>
          <w:sz w:val="24"/>
          <w:szCs w:val="24"/>
        </w:rPr>
        <w:t>«Город Балабаново»</w:t>
      </w:r>
      <w:r w:rsidR="00311B8A" w:rsidRPr="00DA5CC3">
        <w:rPr>
          <w:sz w:val="24"/>
          <w:szCs w:val="24"/>
        </w:rPr>
        <w:t xml:space="preserve">, </w:t>
      </w:r>
      <w:r w:rsidR="00E13BED" w:rsidRPr="00DA5CC3">
        <w:rPr>
          <w:bCs/>
          <w:sz w:val="24"/>
          <w:szCs w:val="24"/>
        </w:rPr>
        <w:t>использования</w:t>
      </w:r>
      <w:r w:rsidR="00E13BED" w:rsidRPr="00E13BED">
        <w:rPr>
          <w:bCs/>
          <w:sz w:val="24"/>
          <w:szCs w:val="24"/>
        </w:rPr>
        <w:t xml:space="preserve"> бюджетных средств, направляемых на решение задач местного значения по отдельным статьям расходов, реализацию муниципальных программ.</w:t>
      </w:r>
    </w:p>
    <w:p w:rsidR="0042574B" w:rsidRDefault="0042574B" w:rsidP="00C93EC1">
      <w:pPr>
        <w:pStyle w:val="a5"/>
        <w:spacing w:line="276" w:lineRule="auto"/>
        <w:rPr>
          <w:sz w:val="24"/>
          <w:szCs w:val="24"/>
        </w:rPr>
      </w:pPr>
      <w:r w:rsidRPr="00E13BED">
        <w:rPr>
          <w:sz w:val="24"/>
          <w:szCs w:val="24"/>
        </w:rPr>
        <w:t xml:space="preserve">        Проверяе</w:t>
      </w:r>
      <w:r w:rsidR="00F35466">
        <w:rPr>
          <w:sz w:val="24"/>
          <w:szCs w:val="24"/>
        </w:rPr>
        <w:t>мый период</w:t>
      </w:r>
      <w:r w:rsidR="00B16822">
        <w:rPr>
          <w:sz w:val="24"/>
          <w:szCs w:val="24"/>
        </w:rPr>
        <w:t>:</w:t>
      </w:r>
      <w:r w:rsidR="00F35466">
        <w:rPr>
          <w:sz w:val="24"/>
          <w:szCs w:val="24"/>
        </w:rPr>
        <w:t xml:space="preserve"> с 01.01.2018</w:t>
      </w:r>
      <w:r w:rsidRPr="00E13BED">
        <w:rPr>
          <w:sz w:val="24"/>
          <w:szCs w:val="24"/>
        </w:rPr>
        <w:t xml:space="preserve"> года по 31.12.20</w:t>
      </w:r>
      <w:r w:rsidR="00CD2DA4" w:rsidRPr="00E13BED">
        <w:rPr>
          <w:sz w:val="24"/>
          <w:szCs w:val="24"/>
        </w:rPr>
        <w:t>1</w:t>
      </w:r>
      <w:r w:rsidR="00F35466">
        <w:rPr>
          <w:sz w:val="24"/>
          <w:szCs w:val="24"/>
        </w:rPr>
        <w:t>8</w:t>
      </w:r>
      <w:r w:rsidRPr="00E13BED">
        <w:rPr>
          <w:sz w:val="24"/>
          <w:szCs w:val="24"/>
        </w:rPr>
        <w:t xml:space="preserve"> года.</w:t>
      </w:r>
    </w:p>
    <w:p w:rsidR="00B16822" w:rsidRDefault="00B16822" w:rsidP="00C93EC1">
      <w:pPr>
        <w:pStyle w:val="a5"/>
        <w:spacing w:line="276" w:lineRule="auto"/>
        <w:rPr>
          <w:bCs/>
          <w:sz w:val="24"/>
          <w:szCs w:val="24"/>
        </w:rPr>
      </w:pPr>
      <w:r w:rsidRPr="006C06B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C06B5">
        <w:rPr>
          <w:spacing w:val="6"/>
          <w:sz w:val="24"/>
          <w:szCs w:val="24"/>
        </w:rPr>
        <w:t xml:space="preserve">Правовые основы бюджетного учета составляли:  Бюджетный кодекс  Российской </w:t>
      </w:r>
      <w:r w:rsidRPr="006C06B5">
        <w:rPr>
          <w:spacing w:val="9"/>
          <w:sz w:val="24"/>
          <w:szCs w:val="24"/>
        </w:rPr>
        <w:t>Фед</w:t>
      </w:r>
      <w:r w:rsidRPr="006C06B5">
        <w:rPr>
          <w:spacing w:val="9"/>
          <w:sz w:val="24"/>
          <w:szCs w:val="24"/>
        </w:rPr>
        <w:t>е</w:t>
      </w:r>
      <w:r w:rsidRPr="006C06B5">
        <w:rPr>
          <w:spacing w:val="9"/>
          <w:sz w:val="24"/>
          <w:szCs w:val="24"/>
        </w:rPr>
        <w:t xml:space="preserve">рации </w:t>
      </w:r>
      <w:r w:rsidRPr="006C06B5">
        <w:rPr>
          <w:spacing w:val="3"/>
          <w:sz w:val="24"/>
          <w:szCs w:val="24"/>
        </w:rPr>
        <w:t>(далее БК РФ)</w:t>
      </w:r>
      <w:r w:rsidRPr="006C06B5">
        <w:rPr>
          <w:spacing w:val="9"/>
          <w:sz w:val="24"/>
          <w:szCs w:val="24"/>
        </w:rPr>
        <w:t xml:space="preserve">; </w:t>
      </w:r>
      <w:r w:rsidRPr="006C06B5">
        <w:rPr>
          <w:bCs/>
          <w:sz w:val="24"/>
          <w:szCs w:val="24"/>
        </w:rPr>
        <w:t>Единый план счетов бухгалтерского учета для органов государственной вл</w:t>
      </w:r>
      <w:r w:rsidRPr="006C06B5">
        <w:rPr>
          <w:bCs/>
          <w:sz w:val="24"/>
          <w:szCs w:val="24"/>
        </w:rPr>
        <w:t>а</w:t>
      </w:r>
      <w:r w:rsidRPr="006C06B5">
        <w:rPr>
          <w:bCs/>
          <w:sz w:val="24"/>
          <w:szCs w:val="24"/>
        </w:rPr>
        <w:t xml:space="preserve">сти (государственных органов), органов местного самоуправления, органов управления </w:t>
      </w:r>
      <w:proofErr w:type="spellStart"/>
      <w:r>
        <w:rPr>
          <w:bCs/>
          <w:sz w:val="24"/>
          <w:szCs w:val="24"/>
        </w:rPr>
        <w:t>государст</w:t>
      </w:r>
      <w:proofErr w:type="spellEnd"/>
      <w:r>
        <w:rPr>
          <w:bCs/>
          <w:sz w:val="24"/>
          <w:szCs w:val="24"/>
        </w:rPr>
        <w:t>-</w:t>
      </w:r>
    </w:p>
    <w:p w:rsidR="00B16822" w:rsidRDefault="00B16822" w:rsidP="00C93EC1">
      <w:pPr>
        <w:pStyle w:val="a5"/>
        <w:spacing w:line="276" w:lineRule="auto"/>
        <w:rPr>
          <w:sz w:val="24"/>
          <w:szCs w:val="24"/>
        </w:rPr>
      </w:pPr>
      <w:r w:rsidRPr="006C06B5">
        <w:rPr>
          <w:bCs/>
          <w:sz w:val="24"/>
          <w:szCs w:val="24"/>
        </w:rPr>
        <w:t>венными внебюджетными фондами, государственных академий наук, государственных (муниц</w:t>
      </w:r>
      <w:r w:rsidRPr="006C06B5">
        <w:rPr>
          <w:bCs/>
          <w:sz w:val="24"/>
          <w:szCs w:val="24"/>
        </w:rPr>
        <w:t>и</w:t>
      </w:r>
      <w:r w:rsidRPr="006C06B5">
        <w:rPr>
          <w:bCs/>
          <w:sz w:val="24"/>
          <w:szCs w:val="24"/>
        </w:rPr>
        <w:t>пальных) учреждений и Инструкция по его  применению</w:t>
      </w:r>
      <w:r w:rsidRPr="006C06B5">
        <w:rPr>
          <w:spacing w:val="9"/>
          <w:sz w:val="24"/>
          <w:szCs w:val="24"/>
        </w:rPr>
        <w:t>, утвержденные приказом Минфина РФ от 01</w:t>
      </w:r>
      <w:r w:rsidRPr="006C06B5">
        <w:rPr>
          <w:sz w:val="24"/>
          <w:szCs w:val="24"/>
        </w:rPr>
        <w:t>.12.2010г. № 157н;  План счетов бюджетного учета и Инструкция по его применению",</w:t>
      </w:r>
      <w:r w:rsidRPr="006C06B5">
        <w:rPr>
          <w:spacing w:val="9"/>
          <w:sz w:val="24"/>
          <w:szCs w:val="24"/>
        </w:rPr>
        <w:t xml:space="preserve"> утвержденные приказом Минфина РФ</w:t>
      </w:r>
      <w:r w:rsidRPr="006C06B5">
        <w:rPr>
          <w:sz w:val="24"/>
          <w:szCs w:val="24"/>
        </w:rPr>
        <w:t xml:space="preserve"> от 6 декабря 2010 г. </w:t>
      </w:r>
      <w:hyperlink r:id="rId11" w:history="1">
        <w:r w:rsidRPr="006C06B5">
          <w:rPr>
            <w:sz w:val="24"/>
            <w:szCs w:val="24"/>
          </w:rPr>
          <w:t>N 162н</w:t>
        </w:r>
      </w:hyperlink>
      <w:r w:rsidRPr="006C06B5">
        <w:rPr>
          <w:sz w:val="24"/>
          <w:szCs w:val="24"/>
        </w:rPr>
        <w:t xml:space="preserve">, Федеральный закон от 06.12.2011г. № 402-ФЗ «О бухгалтерском учете», </w:t>
      </w:r>
      <w:r w:rsidRPr="006C06B5">
        <w:rPr>
          <w:spacing w:val="1"/>
          <w:sz w:val="24"/>
          <w:szCs w:val="24"/>
        </w:rPr>
        <w:t>иные нормативные пр</w:t>
      </w:r>
      <w:r w:rsidRPr="006C06B5">
        <w:rPr>
          <w:spacing w:val="1"/>
          <w:sz w:val="24"/>
          <w:szCs w:val="24"/>
        </w:rPr>
        <w:t>а</w:t>
      </w:r>
      <w:r w:rsidRPr="006C06B5">
        <w:rPr>
          <w:spacing w:val="1"/>
          <w:sz w:val="24"/>
          <w:szCs w:val="24"/>
        </w:rPr>
        <w:t>вовые акты РФ, Калуж</w:t>
      </w:r>
      <w:r w:rsidRPr="00DA5CC3">
        <w:rPr>
          <w:spacing w:val="1"/>
          <w:sz w:val="24"/>
          <w:szCs w:val="24"/>
        </w:rPr>
        <w:t>ской области и органов  местного самоуправления</w:t>
      </w:r>
      <w:r w:rsidRPr="00DA5CC3">
        <w:rPr>
          <w:sz w:val="24"/>
          <w:szCs w:val="24"/>
        </w:rPr>
        <w:t>.</w:t>
      </w:r>
    </w:p>
    <w:p w:rsidR="00E625F1" w:rsidRPr="00F96835" w:rsidRDefault="00E625F1" w:rsidP="00C93EC1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96835">
        <w:rPr>
          <w:sz w:val="24"/>
          <w:szCs w:val="24"/>
        </w:rPr>
        <w:t>Основные характеристики  бюджета городского поселения «Город Балабаново» на 2018г. с учетом изменений, вносимых решениями  Городской</w:t>
      </w:r>
      <w:r>
        <w:rPr>
          <w:sz w:val="24"/>
          <w:szCs w:val="24"/>
        </w:rPr>
        <w:t xml:space="preserve"> Думы </w:t>
      </w:r>
      <w:r w:rsidRPr="00F96835">
        <w:rPr>
          <w:sz w:val="24"/>
          <w:szCs w:val="24"/>
        </w:rPr>
        <w:t>от 28.12.2018г. № 90-д составили:</w:t>
      </w:r>
    </w:p>
    <w:p w:rsidR="00E625F1" w:rsidRPr="00F96835" w:rsidRDefault="00E625F1" w:rsidP="00C93EC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>-  общий объем доходов бюджета -  303 443,9 тыс. рублей, в том числе объем безвозмездных п</w:t>
      </w:r>
      <w:r w:rsidRPr="00F96835">
        <w:rPr>
          <w:sz w:val="24"/>
          <w:szCs w:val="24"/>
        </w:rPr>
        <w:t>о</w:t>
      </w:r>
      <w:r w:rsidRPr="00F96835">
        <w:rPr>
          <w:sz w:val="24"/>
          <w:szCs w:val="24"/>
        </w:rPr>
        <w:t>ступлений – 59 062,7 тыс. рублей;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>-  общий объем расходов – 262 335,7 тыс. рублей;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 xml:space="preserve">-  профицит в сумме 41 108,2 тыс. рублей.  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F96835">
        <w:rPr>
          <w:sz w:val="24"/>
          <w:szCs w:val="24"/>
        </w:rPr>
        <w:t xml:space="preserve">Бюджет городского поселения «Город Балабаново» за 2018г. исполнен с показателями: 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>-  общий объем доходов бюджета -  302 866,9  тыс. рублей, в том числе объем безвозмездных п</w:t>
      </w:r>
      <w:r w:rsidRPr="00F96835">
        <w:rPr>
          <w:sz w:val="24"/>
          <w:szCs w:val="24"/>
        </w:rPr>
        <w:t>о</w:t>
      </w:r>
      <w:r w:rsidRPr="00F96835">
        <w:rPr>
          <w:sz w:val="24"/>
          <w:szCs w:val="24"/>
        </w:rPr>
        <w:t>ступлений – 58 468,8 тыс. рублей;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>-  общий объем расходов –  261 327,0 тыс. рублей;</w:t>
      </w:r>
    </w:p>
    <w:p w:rsidR="00E625F1" w:rsidRPr="00F96835" w:rsidRDefault="00E625F1" w:rsidP="00E625F1">
      <w:pPr>
        <w:pStyle w:val="a5"/>
        <w:spacing w:line="276" w:lineRule="auto"/>
        <w:rPr>
          <w:sz w:val="24"/>
          <w:szCs w:val="24"/>
        </w:rPr>
      </w:pPr>
      <w:r w:rsidRPr="00F96835">
        <w:rPr>
          <w:sz w:val="24"/>
          <w:szCs w:val="24"/>
        </w:rPr>
        <w:t xml:space="preserve">-  профицит -  41 539,9 тыс. рублей.  </w:t>
      </w:r>
    </w:p>
    <w:p w:rsidR="00E625F1" w:rsidRPr="00F96835" w:rsidRDefault="00E625F1" w:rsidP="00E625F1">
      <w:pPr>
        <w:pStyle w:val="a5"/>
        <w:spacing w:line="276" w:lineRule="auto"/>
        <w:rPr>
          <w:rFonts w:eastAsia="MS Mincho"/>
          <w:sz w:val="24"/>
          <w:szCs w:val="24"/>
        </w:rPr>
      </w:pPr>
      <w:r w:rsidRPr="00F9683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96835">
        <w:rPr>
          <w:sz w:val="24"/>
          <w:szCs w:val="24"/>
        </w:rPr>
        <w:t xml:space="preserve">По итогам  2018 г. сумма муниципального внутреннего долга была сокращена на 45 000 тыс. рублей и на 01.01.2019г. </w:t>
      </w:r>
      <w:r w:rsidRPr="00F96835">
        <w:rPr>
          <w:rFonts w:eastAsia="MS Mincho"/>
          <w:sz w:val="24"/>
          <w:szCs w:val="24"/>
        </w:rPr>
        <w:t xml:space="preserve">составила  25 000 тыс. рублей. </w:t>
      </w:r>
      <w:r w:rsidRPr="00F96835">
        <w:rPr>
          <w:sz w:val="24"/>
          <w:szCs w:val="24"/>
        </w:rPr>
        <w:t>Н</w:t>
      </w:r>
      <w:r w:rsidRPr="00F96835">
        <w:rPr>
          <w:rFonts w:eastAsia="MS Mincho"/>
          <w:sz w:val="24"/>
          <w:szCs w:val="24"/>
        </w:rPr>
        <w:t>орматив, установленный ч.3 ст.107  БК РФ</w:t>
      </w:r>
      <w:r w:rsidRPr="00F96835">
        <w:rPr>
          <w:sz w:val="24"/>
          <w:szCs w:val="24"/>
        </w:rPr>
        <w:t xml:space="preserve">, </w:t>
      </w:r>
      <w:r w:rsidRPr="00F96835">
        <w:rPr>
          <w:rFonts w:eastAsia="MS Mincho"/>
          <w:sz w:val="24"/>
          <w:szCs w:val="24"/>
        </w:rPr>
        <w:t>не превышен.</w:t>
      </w:r>
    </w:p>
    <w:p w:rsidR="00C93EC1" w:rsidRDefault="00E625F1" w:rsidP="00C93EC1">
      <w:pPr>
        <w:pStyle w:val="a5"/>
        <w:spacing w:line="276" w:lineRule="auto"/>
        <w:rPr>
          <w:spacing w:val="6"/>
          <w:sz w:val="24"/>
          <w:szCs w:val="24"/>
        </w:rPr>
      </w:pPr>
      <w:r w:rsidRPr="00F96835">
        <w:rPr>
          <w:sz w:val="24"/>
          <w:szCs w:val="24"/>
        </w:rPr>
        <w:t xml:space="preserve">        </w:t>
      </w:r>
      <w:r w:rsidRPr="00F96835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 </w:t>
      </w:r>
      <w:r w:rsidR="00C93EC1" w:rsidRPr="00580C6C">
        <w:rPr>
          <w:sz w:val="24"/>
          <w:szCs w:val="24"/>
        </w:rPr>
        <w:t>За 201</w:t>
      </w:r>
      <w:r w:rsidR="00C93EC1">
        <w:rPr>
          <w:sz w:val="24"/>
          <w:szCs w:val="24"/>
        </w:rPr>
        <w:t xml:space="preserve">8г </w:t>
      </w:r>
      <w:r w:rsidR="00C93EC1" w:rsidRPr="00580C6C">
        <w:rPr>
          <w:sz w:val="24"/>
          <w:szCs w:val="24"/>
        </w:rPr>
        <w:t>средства Резервного фонда в соответствии с требованиями «П</w:t>
      </w:r>
      <w:r w:rsidR="00C93EC1" w:rsidRPr="00580C6C">
        <w:rPr>
          <w:spacing w:val="6"/>
          <w:sz w:val="24"/>
          <w:szCs w:val="24"/>
        </w:rPr>
        <w:t>орядка испол</w:t>
      </w:r>
      <w:r w:rsidR="00C93EC1" w:rsidRPr="00580C6C">
        <w:rPr>
          <w:spacing w:val="6"/>
          <w:sz w:val="24"/>
          <w:szCs w:val="24"/>
        </w:rPr>
        <w:t>ь</w:t>
      </w:r>
      <w:r w:rsidR="00C93EC1" w:rsidRPr="00580C6C">
        <w:rPr>
          <w:spacing w:val="6"/>
          <w:sz w:val="24"/>
          <w:szCs w:val="24"/>
        </w:rPr>
        <w:t xml:space="preserve">зования </w:t>
      </w:r>
    </w:p>
    <w:p w:rsidR="00C93EC1" w:rsidRDefault="00C93EC1" w:rsidP="00C93EC1">
      <w:pPr>
        <w:pStyle w:val="a5"/>
        <w:spacing w:line="276" w:lineRule="auto"/>
        <w:rPr>
          <w:spacing w:val="6"/>
          <w:sz w:val="24"/>
          <w:szCs w:val="24"/>
        </w:rPr>
      </w:pPr>
    </w:p>
    <w:p w:rsidR="00C93EC1" w:rsidRPr="003B2E18" w:rsidRDefault="00C93EC1" w:rsidP="00C93EC1">
      <w:pPr>
        <w:pStyle w:val="a5"/>
        <w:spacing w:line="276" w:lineRule="auto"/>
        <w:rPr>
          <w:sz w:val="24"/>
          <w:szCs w:val="24"/>
        </w:rPr>
      </w:pPr>
      <w:r w:rsidRPr="00580C6C">
        <w:rPr>
          <w:spacing w:val="6"/>
          <w:sz w:val="24"/>
          <w:szCs w:val="24"/>
        </w:rPr>
        <w:t xml:space="preserve">средств резервного фонда </w:t>
      </w:r>
      <w:r w:rsidRPr="00580C6C">
        <w:rPr>
          <w:sz w:val="24"/>
          <w:szCs w:val="24"/>
        </w:rPr>
        <w:t>Администрации городского поселения «Город Балабаново», утвержде</w:t>
      </w:r>
      <w:r w:rsidRPr="00580C6C">
        <w:rPr>
          <w:sz w:val="24"/>
          <w:szCs w:val="24"/>
        </w:rPr>
        <w:t>н</w:t>
      </w:r>
      <w:r w:rsidRPr="00580C6C">
        <w:rPr>
          <w:sz w:val="24"/>
          <w:szCs w:val="24"/>
        </w:rPr>
        <w:t xml:space="preserve">ного Постановлением  Администрации от 31.12.2010г. № 522, использованы в сумме </w:t>
      </w:r>
      <w:r>
        <w:rPr>
          <w:sz w:val="24"/>
          <w:szCs w:val="24"/>
        </w:rPr>
        <w:t xml:space="preserve">86 401,58 </w:t>
      </w:r>
      <w:r w:rsidRPr="00580C6C">
        <w:rPr>
          <w:sz w:val="24"/>
          <w:szCs w:val="24"/>
        </w:rPr>
        <w:t>ру</w:t>
      </w:r>
      <w:r w:rsidRPr="00580C6C">
        <w:rPr>
          <w:sz w:val="24"/>
          <w:szCs w:val="24"/>
        </w:rPr>
        <w:t>б</w:t>
      </w:r>
      <w:r w:rsidRPr="00580C6C">
        <w:rPr>
          <w:sz w:val="24"/>
          <w:szCs w:val="24"/>
        </w:rPr>
        <w:t>лей</w:t>
      </w:r>
      <w:r w:rsidRPr="003B2E18">
        <w:rPr>
          <w:sz w:val="24"/>
          <w:szCs w:val="24"/>
        </w:rPr>
        <w:t>,</w:t>
      </w:r>
      <w:r w:rsidRPr="00BF3B1B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 на с</w:t>
      </w:r>
      <w:r w:rsidRPr="00C835FD">
        <w:rPr>
          <w:sz w:val="24"/>
          <w:szCs w:val="24"/>
        </w:rPr>
        <w:t>оциальное обеспечение и иные выплаты населению</w:t>
      </w:r>
      <w:r>
        <w:rPr>
          <w:sz w:val="24"/>
          <w:szCs w:val="24"/>
        </w:rPr>
        <w:t>.</w:t>
      </w:r>
    </w:p>
    <w:p w:rsidR="00C93EC1" w:rsidRPr="003D3574" w:rsidRDefault="00C93EC1" w:rsidP="00C93EC1">
      <w:pPr>
        <w:pStyle w:val="a5"/>
        <w:rPr>
          <w:i/>
          <w:sz w:val="24"/>
          <w:szCs w:val="24"/>
        </w:rPr>
      </w:pPr>
      <w:r w:rsidRPr="003D3574">
        <w:rPr>
          <w:i/>
          <w:sz w:val="24"/>
          <w:szCs w:val="24"/>
        </w:rPr>
        <w:t xml:space="preserve">Справочно: За  2017г.  из  </w:t>
      </w:r>
      <w:r w:rsidRPr="003D3574">
        <w:rPr>
          <w:i/>
          <w:spacing w:val="6"/>
          <w:sz w:val="24"/>
          <w:szCs w:val="24"/>
        </w:rPr>
        <w:t xml:space="preserve">резервного фонда </w:t>
      </w:r>
      <w:r w:rsidRPr="003D3574">
        <w:rPr>
          <w:i/>
          <w:sz w:val="24"/>
          <w:szCs w:val="24"/>
        </w:rPr>
        <w:t>Администрации выплачено денежных сре</w:t>
      </w:r>
      <w:proofErr w:type="gramStart"/>
      <w:r w:rsidRPr="003D3574">
        <w:rPr>
          <w:i/>
          <w:sz w:val="24"/>
          <w:szCs w:val="24"/>
        </w:rPr>
        <w:t>дств в с</w:t>
      </w:r>
      <w:proofErr w:type="gramEnd"/>
      <w:r w:rsidRPr="003D3574">
        <w:rPr>
          <w:i/>
          <w:sz w:val="24"/>
          <w:szCs w:val="24"/>
        </w:rPr>
        <w:t>умме 71 494,0 рублей.</w:t>
      </w:r>
    </w:p>
    <w:p w:rsidR="006C5DCE" w:rsidRPr="0013148C" w:rsidRDefault="000717DB" w:rsidP="00C93EC1">
      <w:pPr>
        <w:pStyle w:val="a5"/>
        <w:spacing w:line="276" w:lineRule="auto"/>
      </w:pPr>
      <w:r w:rsidRPr="00245E02">
        <w:t xml:space="preserve">         </w:t>
      </w:r>
      <w:r w:rsidR="00C93EC1">
        <w:t xml:space="preserve">     </w:t>
      </w:r>
      <w:proofErr w:type="gramStart"/>
      <w:r w:rsidRPr="00C93EC1">
        <w:rPr>
          <w:sz w:val="24"/>
          <w:szCs w:val="24"/>
        </w:rPr>
        <w:t>Бюджет городского поселения</w:t>
      </w:r>
      <w:r w:rsidR="00C54E63" w:rsidRPr="00C93EC1">
        <w:rPr>
          <w:sz w:val="24"/>
          <w:szCs w:val="24"/>
        </w:rPr>
        <w:t xml:space="preserve"> «Город Балабаново» за 201</w:t>
      </w:r>
      <w:r w:rsidR="00932FB8" w:rsidRPr="00C93EC1">
        <w:rPr>
          <w:sz w:val="24"/>
          <w:szCs w:val="24"/>
        </w:rPr>
        <w:t>8</w:t>
      </w:r>
      <w:r w:rsidRPr="00C93EC1">
        <w:rPr>
          <w:sz w:val="24"/>
          <w:szCs w:val="24"/>
        </w:rPr>
        <w:t>г.  испол</w:t>
      </w:r>
      <w:r w:rsidR="00D327DD" w:rsidRPr="00C93EC1">
        <w:rPr>
          <w:sz w:val="24"/>
          <w:szCs w:val="24"/>
        </w:rPr>
        <w:t xml:space="preserve">нен по доходам в сумме </w:t>
      </w:r>
      <w:r w:rsidR="00245E02" w:rsidRPr="00C93EC1">
        <w:rPr>
          <w:sz w:val="24"/>
          <w:szCs w:val="24"/>
        </w:rPr>
        <w:t xml:space="preserve">302 866,9  </w:t>
      </w:r>
      <w:r w:rsidR="00381567" w:rsidRPr="00C93EC1">
        <w:rPr>
          <w:sz w:val="24"/>
          <w:szCs w:val="24"/>
        </w:rPr>
        <w:t>тыс.</w:t>
      </w:r>
      <w:r w:rsidR="00D43AD0" w:rsidRPr="00C93EC1">
        <w:rPr>
          <w:sz w:val="24"/>
          <w:szCs w:val="24"/>
        </w:rPr>
        <w:t xml:space="preserve"> </w:t>
      </w:r>
      <w:r w:rsidR="00381567" w:rsidRPr="00C93EC1">
        <w:rPr>
          <w:sz w:val="24"/>
          <w:szCs w:val="24"/>
        </w:rPr>
        <w:t>рублей, что ниже уточ</w:t>
      </w:r>
      <w:r w:rsidR="00517DF1" w:rsidRPr="00C93EC1">
        <w:rPr>
          <w:sz w:val="24"/>
          <w:szCs w:val="24"/>
        </w:rPr>
        <w:t>не</w:t>
      </w:r>
      <w:r w:rsidR="00245E02" w:rsidRPr="00C93EC1">
        <w:rPr>
          <w:sz w:val="24"/>
          <w:szCs w:val="24"/>
        </w:rPr>
        <w:t>нного годового плана на 577</w:t>
      </w:r>
      <w:r w:rsidR="00517DF1" w:rsidRPr="00C93EC1">
        <w:rPr>
          <w:sz w:val="24"/>
          <w:szCs w:val="24"/>
        </w:rPr>
        <w:t xml:space="preserve"> тыс.</w:t>
      </w:r>
      <w:r w:rsidR="004C3814" w:rsidRPr="00C93EC1">
        <w:rPr>
          <w:sz w:val="24"/>
          <w:szCs w:val="24"/>
        </w:rPr>
        <w:t xml:space="preserve"> </w:t>
      </w:r>
      <w:r w:rsidR="00245E02" w:rsidRPr="00C93EC1">
        <w:rPr>
          <w:sz w:val="24"/>
          <w:szCs w:val="24"/>
        </w:rPr>
        <w:t>рублей или на 0,2</w:t>
      </w:r>
      <w:r w:rsidR="00381567" w:rsidRPr="00C93EC1">
        <w:rPr>
          <w:sz w:val="24"/>
          <w:szCs w:val="24"/>
        </w:rPr>
        <w:t xml:space="preserve">%. </w:t>
      </w:r>
      <w:r w:rsidR="006D4CE6" w:rsidRPr="00C93EC1">
        <w:rPr>
          <w:sz w:val="24"/>
          <w:szCs w:val="24"/>
        </w:rPr>
        <w:t>Ув</w:t>
      </w:r>
      <w:r w:rsidR="006D4CE6" w:rsidRPr="00C93EC1">
        <w:rPr>
          <w:sz w:val="24"/>
          <w:szCs w:val="24"/>
        </w:rPr>
        <w:t>е</w:t>
      </w:r>
      <w:r w:rsidR="006D4CE6" w:rsidRPr="00C93EC1">
        <w:rPr>
          <w:sz w:val="24"/>
          <w:szCs w:val="24"/>
        </w:rPr>
        <w:t xml:space="preserve">личение </w:t>
      </w:r>
      <w:r w:rsidR="00C05CA0" w:rsidRPr="00C93EC1">
        <w:rPr>
          <w:sz w:val="24"/>
          <w:szCs w:val="24"/>
        </w:rPr>
        <w:t>поступления доходов в 201</w:t>
      </w:r>
      <w:r w:rsidR="0013148C" w:rsidRPr="00C93EC1">
        <w:rPr>
          <w:sz w:val="24"/>
          <w:szCs w:val="24"/>
        </w:rPr>
        <w:t>8</w:t>
      </w:r>
      <w:r w:rsidR="00C05CA0" w:rsidRPr="00C93EC1">
        <w:rPr>
          <w:sz w:val="24"/>
          <w:szCs w:val="24"/>
        </w:rPr>
        <w:t>г., относительно доходов 201</w:t>
      </w:r>
      <w:r w:rsidR="0013148C" w:rsidRPr="00C93EC1">
        <w:rPr>
          <w:sz w:val="24"/>
          <w:szCs w:val="24"/>
        </w:rPr>
        <w:t>7г., составило 13,8</w:t>
      </w:r>
      <w:r w:rsidR="00C05CA0" w:rsidRPr="00C93EC1">
        <w:rPr>
          <w:sz w:val="24"/>
          <w:szCs w:val="24"/>
        </w:rPr>
        <w:t xml:space="preserve"> %. Анализ и</w:t>
      </w:r>
      <w:r w:rsidR="00C05CA0" w:rsidRPr="00C93EC1">
        <w:rPr>
          <w:sz w:val="24"/>
          <w:szCs w:val="24"/>
        </w:rPr>
        <w:t>с</w:t>
      </w:r>
      <w:r w:rsidR="00C05CA0" w:rsidRPr="00C93EC1">
        <w:rPr>
          <w:sz w:val="24"/>
          <w:szCs w:val="24"/>
        </w:rPr>
        <w:t>полнения доходной части бюджета показал, что наибольший удельный вес в общем объеме дох</w:t>
      </w:r>
      <w:r w:rsidR="00C05CA0" w:rsidRPr="00C93EC1">
        <w:rPr>
          <w:sz w:val="24"/>
          <w:szCs w:val="24"/>
        </w:rPr>
        <w:t>о</w:t>
      </w:r>
      <w:r w:rsidR="00C05CA0" w:rsidRPr="00C93EC1">
        <w:rPr>
          <w:sz w:val="24"/>
          <w:szCs w:val="24"/>
        </w:rPr>
        <w:t>дов составляют нал</w:t>
      </w:r>
      <w:r w:rsidR="0013148C" w:rsidRPr="00C93EC1">
        <w:rPr>
          <w:sz w:val="24"/>
          <w:szCs w:val="24"/>
        </w:rPr>
        <w:t>оговые и неналоговые доходы 80,7 %  или  244</w:t>
      </w:r>
      <w:proofErr w:type="gramEnd"/>
      <w:r w:rsidR="0013148C" w:rsidRPr="00C93EC1">
        <w:rPr>
          <w:sz w:val="24"/>
          <w:szCs w:val="24"/>
        </w:rPr>
        <w:t> 398,1</w:t>
      </w:r>
      <w:r w:rsidR="00C05CA0" w:rsidRPr="00C93EC1">
        <w:rPr>
          <w:sz w:val="24"/>
          <w:szCs w:val="24"/>
        </w:rPr>
        <w:t xml:space="preserve"> тыс. рублей. Безвозмездные поступ</w:t>
      </w:r>
      <w:r w:rsidR="0013148C" w:rsidRPr="00C93EC1">
        <w:rPr>
          <w:sz w:val="24"/>
          <w:szCs w:val="24"/>
        </w:rPr>
        <w:t>ления составляют 19,3 % (58 468,8</w:t>
      </w:r>
      <w:r w:rsidR="00C05CA0" w:rsidRPr="00C93EC1">
        <w:rPr>
          <w:sz w:val="24"/>
          <w:szCs w:val="24"/>
        </w:rPr>
        <w:t xml:space="preserve"> тыс. рублей).</w:t>
      </w:r>
      <w:r w:rsidR="00C05CA0" w:rsidRPr="0013148C">
        <w:t xml:space="preserve">     </w:t>
      </w:r>
      <w:r w:rsidR="00C93EC1">
        <w:t xml:space="preserve">  </w:t>
      </w:r>
      <w:r w:rsidR="00BB7292">
        <w:t xml:space="preserve">                              </w:t>
      </w:r>
      <w:r w:rsidR="00C93EC1">
        <w:t xml:space="preserve">        </w:t>
      </w:r>
      <w:r w:rsidR="00BB7292">
        <w:t xml:space="preserve">  </w:t>
      </w:r>
      <w:r w:rsidR="006D4CE6" w:rsidRPr="0013148C">
        <w:t>Та</w:t>
      </w:r>
      <w:r w:rsidR="006C5DCE" w:rsidRPr="0013148C">
        <w:t>блица № 1</w:t>
      </w:r>
      <w:r w:rsidR="00517DF1" w:rsidRPr="0013148C">
        <w:t>,тыс. ру</w:t>
      </w:r>
      <w:r w:rsidR="00517DF1" w:rsidRPr="0013148C">
        <w:t>б</w:t>
      </w:r>
      <w:r w:rsidR="00517DF1" w:rsidRPr="0013148C">
        <w:t xml:space="preserve">лей.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701"/>
        <w:gridCol w:w="1134"/>
        <w:gridCol w:w="992"/>
        <w:gridCol w:w="1559"/>
      </w:tblGrid>
      <w:tr w:rsidR="00245E02" w:rsidRPr="0013148C" w:rsidTr="006D53F7">
        <w:trPr>
          <w:trHeight w:val="4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  <w:p w:rsidR="006C5DCE" w:rsidRPr="0013148C" w:rsidRDefault="00517DF1" w:rsidP="00517DF1">
            <w:pPr>
              <w:shd w:val="clear" w:color="auto" w:fill="FFFFFF"/>
              <w:spacing w:line="206" w:lineRule="exact"/>
              <w:ind w:right="442"/>
              <w:rPr>
                <w:sz w:val="22"/>
                <w:szCs w:val="22"/>
              </w:rPr>
            </w:pPr>
            <w:r w:rsidRPr="0013148C">
              <w:rPr>
                <w:bCs/>
                <w:spacing w:val="-3"/>
                <w:sz w:val="22"/>
                <w:szCs w:val="22"/>
              </w:rPr>
              <w:t xml:space="preserve">    </w:t>
            </w:r>
            <w:r w:rsidR="006C5DCE" w:rsidRPr="0013148C">
              <w:rPr>
                <w:bCs/>
                <w:spacing w:val="-3"/>
                <w:sz w:val="22"/>
                <w:szCs w:val="22"/>
              </w:rPr>
              <w:t>Наименование доходов</w:t>
            </w:r>
          </w:p>
          <w:p w:rsidR="006C5DCE" w:rsidRPr="0013148C" w:rsidRDefault="006C5DCE" w:rsidP="003819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245E02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Утверж</w:t>
            </w:r>
            <w:r w:rsidRPr="0013148C">
              <w:rPr>
                <w:bCs/>
                <w:spacing w:val="-2"/>
                <w:sz w:val="20"/>
                <w:szCs w:val="20"/>
              </w:rPr>
              <w:softHyphen/>
              <w:t xml:space="preserve">дено на </w:t>
            </w:r>
            <w:r w:rsidR="00381567" w:rsidRPr="0013148C">
              <w:rPr>
                <w:bCs/>
                <w:sz w:val="20"/>
                <w:szCs w:val="20"/>
              </w:rPr>
              <w:t>201</w:t>
            </w:r>
            <w:r w:rsidR="00245E02" w:rsidRPr="0013148C">
              <w:rPr>
                <w:bCs/>
                <w:sz w:val="20"/>
                <w:szCs w:val="20"/>
              </w:rPr>
              <w:t>8</w:t>
            </w:r>
            <w:r w:rsidRPr="0013148C">
              <w:rPr>
                <w:bCs/>
                <w:sz w:val="20"/>
                <w:szCs w:val="20"/>
              </w:rPr>
              <w:t xml:space="preserve">г. </w:t>
            </w:r>
            <w:r w:rsidRPr="0013148C">
              <w:rPr>
                <w:bCs/>
                <w:spacing w:val="-4"/>
                <w:sz w:val="20"/>
                <w:szCs w:val="20"/>
              </w:rPr>
              <w:t xml:space="preserve">Решением </w:t>
            </w:r>
            <w:r w:rsidRPr="0013148C">
              <w:rPr>
                <w:bCs/>
                <w:spacing w:val="-5"/>
                <w:sz w:val="20"/>
                <w:szCs w:val="20"/>
              </w:rPr>
              <w:t>от</w:t>
            </w:r>
            <w:r w:rsidR="0002201E" w:rsidRPr="0013148C">
              <w:rPr>
                <w:bCs/>
                <w:spacing w:val="-5"/>
                <w:sz w:val="20"/>
                <w:szCs w:val="20"/>
              </w:rPr>
              <w:t xml:space="preserve"> </w:t>
            </w:r>
            <w:r w:rsidR="00381567" w:rsidRPr="0013148C">
              <w:rPr>
                <w:bCs/>
                <w:sz w:val="20"/>
                <w:szCs w:val="20"/>
              </w:rPr>
              <w:t>1</w:t>
            </w:r>
            <w:r w:rsidR="00245E02" w:rsidRPr="0013148C">
              <w:rPr>
                <w:bCs/>
                <w:sz w:val="20"/>
                <w:szCs w:val="20"/>
              </w:rPr>
              <w:t>4</w:t>
            </w:r>
            <w:r w:rsidRPr="0013148C">
              <w:rPr>
                <w:bCs/>
                <w:sz w:val="20"/>
                <w:szCs w:val="20"/>
              </w:rPr>
              <w:t>.12.201</w:t>
            </w:r>
            <w:r w:rsidR="00245E02" w:rsidRPr="0013148C">
              <w:rPr>
                <w:bCs/>
                <w:sz w:val="20"/>
                <w:szCs w:val="20"/>
              </w:rPr>
              <w:t>7</w:t>
            </w:r>
            <w:r w:rsidRPr="0013148C">
              <w:rPr>
                <w:bCs/>
                <w:sz w:val="20"/>
                <w:szCs w:val="20"/>
              </w:rPr>
              <w:t>г</w:t>
            </w:r>
            <w:r w:rsidR="0002201E" w:rsidRPr="0013148C">
              <w:rPr>
                <w:bCs/>
                <w:sz w:val="20"/>
                <w:szCs w:val="20"/>
              </w:rPr>
              <w:t>.</w:t>
            </w:r>
            <w:r w:rsidRPr="0013148C">
              <w:rPr>
                <w:bCs/>
                <w:sz w:val="20"/>
                <w:szCs w:val="20"/>
              </w:rPr>
              <w:t xml:space="preserve"> № </w:t>
            </w:r>
            <w:r w:rsidR="00245E02" w:rsidRPr="0013148C">
              <w:rPr>
                <w:bCs/>
                <w:sz w:val="20"/>
                <w:szCs w:val="20"/>
              </w:rPr>
              <w:t>7</w:t>
            </w:r>
            <w:r w:rsidR="00517DF1" w:rsidRPr="0013148C">
              <w:rPr>
                <w:bCs/>
                <w:sz w:val="20"/>
                <w:szCs w:val="20"/>
              </w:rPr>
              <w:t>0-д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02201E">
            <w:pPr>
              <w:shd w:val="clear" w:color="auto" w:fill="FFFFFF"/>
              <w:spacing w:line="206" w:lineRule="exact"/>
              <w:ind w:left="38" w:right="34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Уточнен</w:t>
            </w:r>
            <w:r w:rsidRPr="0013148C">
              <w:rPr>
                <w:bCs/>
                <w:spacing w:val="-2"/>
                <w:sz w:val="20"/>
                <w:szCs w:val="20"/>
              </w:rPr>
              <w:softHyphen/>
            </w:r>
            <w:r w:rsidRPr="0013148C">
              <w:rPr>
                <w:bCs/>
                <w:spacing w:val="-3"/>
                <w:sz w:val="20"/>
                <w:szCs w:val="20"/>
              </w:rPr>
              <w:t>ный план</w:t>
            </w:r>
            <w:r w:rsidR="0002201E" w:rsidRPr="0013148C">
              <w:rPr>
                <w:bCs/>
                <w:spacing w:val="-3"/>
                <w:sz w:val="20"/>
                <w:szCs w:val="20"/>
              </w:rPr>
              <w:t xml:space="preserve"> </w:t>
            </w:r>
            <w:r w:rsidR="00245E02" w:rsidRPr="0013148C">
              <w:rPr>
                <w:bCs/>
                <w:sz w:val="20"/>
                <w:szCs w:val="20"/>
              </w:rPr>
              <w:t>на  2018</w:t>
            </w:r>
            <w:r w:rsidR="0002201E" w:rsidRPr="0013148C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bCs/>
                <w:spacing w:val="-2"/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6C5DCE" w:rsidRPr="0013148C" w:rsidRDefault="006C5DCE" w:rsidP="00D327DD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 xml:space="preserve"> за 201</w:t>
            </w:r>
            <w:r w:rsidR="00245E02" w:rsidRPr="0013148C">
              <w:rPr>
                <w:bCs/>
                <w:spacing w:val="-2"/>
                <w:sz w:val="20"/>
                <w:szCs w:val="20"/>
              </w:rPr>
              <w:t>8</w:t>
            </w:r>
            <w:r w:rsidRPr="0013148C">
              <w:rPr>
                <w:bCs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517DF1">
            <w:pPr>
              <w:shd w:val="clear" w:color="auto" w:fill="FFFFFF"/>
              <w:spacing w:line="202" w:lineRule="exact"/>
              <w:rPr>
                <w:bCs/>
                <w:sz w:val="20"/>
                <w:szCs w:val="20"/>
              </w:rPr>
            </w:pPr>
            <w:r w:rsidRPr="0013148C">
              <w:rPr>
                <w:bCs/>
                <w:spacing w:val="-3"/>
                <w:sz w:val="20"/>
                <w:szCs w:val="20"/>
              </w:rPr>
              <w:t xml:space="preserve">Исполнено </w:t>
            </w:r>
            <w:proofErr w:type="gramStart"/>
            <w:r w:rsidRPr="0013148C">
              <w:rPr>
                <w:bCs/>
                <w:sz w:val="20"/>
                <w:szCs w:val="20"/>
              </w:rPr>
              <w:t>в</w:t>
            </w:r>
            <w:proofErr w:type="gramEnd"/>
            <w:r w:rsidRPr="0013148C">
              <w:rPr>
                <w:bCs/>
                <w:sz w:val="20"/>
                <w:szCs w:val="20"/>
              </w:rPr>
              <w:t xml:space="preserve"> % к уточнен</w:t>
            </w:r>
            <w:r w:rsidR="00517DF1" w:rsidRPr="0013148C">
              <w:rPr>
                <w:bCs/>
                <w:sz w:val="20"/>
                <w:szCs w:val="20"/>
              </w:rPr>
              <w:t>н</w:t>
            </w:r>
            <w:r w:rsidRPr="0013148C">
              <w:rPr>
                <w:bCs/>
                <w:sz w:val="20"/>
                <w:szCs w:val="20"/>
              </w:rPr>
              <w:t xml:space="preserve">ому </w:t>
            </w:r>
            <w:r w:rsidR="002409BA" w:rsidRPr="0013148C">
              <w:rPr>
                <w:bCs/>
                <w:sz w:val="20"/>
                <w:szCs w:val="20"/>
              </w:rPr>
              <w:t>пл</w:t>
            </w:r>
            <w:r w:rsidR="00517DF1" w:rsidRPr="0013148C">
              <w:rPr>
                <w:bCs/>
                <w:sz w:val="20"/>
                <w:szCs w:val="20"/>
              </w:rPr>
              <w:t>ану</w:t>
            </w:r>
          </w:p>
        </w:tc>
      </w:tr>
      <w:tr w:rsidR="00245E02" w:rsidRPr="0013148C" w:rsidTr="006D53F7">
        <w:trPr>
          <w:trHeight w:val="162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spacing w:line="206" w:lineRule="exact"/>
              <w:ind w:left="38" w:right="34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5DCE" w:rsidRPr="0013148C" w:rsidRDefault="00517DF1" w:rsidP="00517DF1">
            <w:pPr>
              <w:shd w:val="clear" w:color="auto" w:fill="FFFFFF"/>
              <w:tabs>
                <w:tab w:val="left" w:pos="1782"/>
              </w:tabs>
              <w:spacing w:line="202" w:lineRule="exact"/>
              <w:ind w:left="-40" w:right="-40" w:firstLine="40"/>
              <w:rPr>
                <w:bCs/>
                <w:spacing w:val="-2"/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 xml:space="preserve">    Сумма</w:t>
            </w:r>
            <w:r w:rsidR="006C5DCE" w:rsidRPr="0013148C">
              <w:rPr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E" w:rsidRPr="0013148C" w:rsidRDefault="00517DF1" w:rsidP="00517DF1">
            <w:pPr>
              <w:shd w:val="clear" w:color="auto" w:fill="FFFFFF"/>
              <w:tabs>
                <w:tab w:val="left" w:pos="1782"/>
              </w:tabs>
              <w:spacing w:line="202" w:lineRule="exact"/>
              <w:ind w:right="-40"/>
              <w:rPr>
                <w:bCs/>
                <w:spacing w:val="-2"/>
                <w:sz w:val="20"/>
                <w:szCs w:val="20"/>
              </w:rPr>
            </w:pPr>
            <w:proofErr w:type="spellStart"/>
            <w:r w:rsidRPr="0013148C">
              <w:rPr>
                <w:bCs/>
                <w:spacing w:val="-2"/>
                <w:sz w:val="20"/>
                <w:szCs w:val="20"/>
              </w:rPr>
              <w:t>Уд</w:t>
            </w:r>
            <w:proofErr w:type="gramStart"/>
            <w:r w:rsidRPr="0013148C">
              <w:rPr>
                <w:bCs/>
                <w:spacing w:val="-2"/>
                <w:sz w:val="20"/>
                <w:szCs w:val="20"/>
              </w:rPr>
              <w:t>.</w:t>
            </w:r>
            <w:r w:rsidR="006C5DCE" w:rsidRPr="0013148C">
              <w:rPr>
                <w:bCs/>
                <w:spacing w:val="-2"/>
                <w:sz w:val="20"/>
                <w:szCs w:val="20"/>
              </w:rPr>
              <w:t>.</w:t>
            </w:r>
            <w:proofErr w:type="gramEnd"/>
            <w:r w:rsidR="006C5DCE" w:rsidRPr="0013148C">
              <w:rPr>
                <w:bCs/>
                <w:spacing w:val="-2"/>
                <w:sz w:val="20"/>
                <w:szCs w:val="20"/>
              </w:rPr>
              <w:t>вес</w:t>
            </w:r>
            <w:proofErr w:type="spellEnd"/>
            <w:r w:rsidR="006C5DCE" w:rsidRPr="0013148C">
              <w:rPr>
                <w:bCs/>
                <w:spacing w:val="-2"/>
                <w:sz w:val="20"/>
                <w:szCs w:val="20"/>
              </w:rPr>
              <w:t>,</w:t>
            </w:r>
            <w:r w:rsidRPr="0013148C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6C5DCE" w:rsidRPr="0013148C">
              <w:rPr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DCE" w:rsidRPr="0013148C" w:rsidRDefault="006C5DCE" w:rsidP="003819C0">
            <w:pPr>
              <w:shd w:val="clear" w:color="auto" w:fill="FFFFFF"/>
              <w:spacing w:line="202" w:lineRule="exact"/>
              <w:ind w:right="214"/>
              <w:rPr>
                <w:bCs/>
                <w:spacing w:val="-3"/>
                <w:sz w:val="22"/>
                <w:szCs w:val="22"/>
              </w:rPr>
            </w:pPr>
          </w:p>
        </w:tc>
      </w:tr>
      <w:tr w:rsidR="00245E02" w:rsidRPr="0013148C" w:rsidTr="006D53F7">
        <w:trPr>
          <w:trHeight w:hRule="exact" w:val="2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6C5DCE" w:rsidP="00517DF1">
            <w:pPr>
              <w:shd w:val="clear" w:color="auto" w:fill="FFFFFF"/>
              <w:ind w:left="194"/>
              <w:jc w:val="center"/>
              <w:rPr>
                <w:sz w:val="22"/>
                <w:szCs w:val="22"/>
              </w:rPr>
            </w:pPr>
            <w:r w:rsidRPr="001314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6C5DCE" w:rsidP="00517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6C5DCE" w:rsidP="00517DF1">
            <w:pPr>
              <w:shd w:val="clear" w:color="auto" w:fill="FFFFFF"/>
              <w:ind w:left="377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517DF1" w:rsidP="00517DF1">
            <w:pPr>
              <w:shd w:val="clear" w:color="auto" w:fill="FFFFFF"/>
              <w:ind w:left="377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 xml:space="preserve">  </w:t>
            </w:r>
            <w:r w:rsidR="006C5DCE" w:rsidRPr="001314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6C5DCE" w:rsidP="00517DF1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CE" w:rsidRPr="0013148C" w:rsidRDefault="006C5DCE" w:rsidP="00517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6</w:t>
            </w:r>
          </w:p>
        </w:tc>
      </w:tr>
      <w:tr w:rsidR="00245E02" w:rsidRPr="0013148C" w:rsidTr="006D53F7">
        <w:trPr>
          <w:trHeight w:hRule="exact" w:val="2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ind w:left="144"/>
              <w:rPr>
                <w:b/>
                <w:sz w:val="22"/>
                <w:szCs w:val="22"/>
              </w:rPr>
            </w:pPr>
            <w:r w:rsidRPr="0013148C">
              <w:rPr>
                <w:b/>
                <w:bCs/>
                <w:spacing w:val="-4"/>
                <w:sz w:val="22"/>
                <w:szCs w:val="22"/>
              </w:rPr>
              <w:t>Всего доходов,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8C40B0" w:rsidRDefault="00245E02" w:rsidP="00517D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C40B0">
              <w:rPr>
                <w:b/>
                <w:sz w:val="22"/>
                <w:szCs w:val="22"/>
              </w:rPr>
              <w:t>245 423,3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8C40B0" w:rsidRDefault="00245E02" w:rsidP="00517DF1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8C40B0">
              <w:rPr>
                <w:b/>
                <w:sz w:val="22"/>
                <w:szCs w:val="22"/>
              </w:rPr>
              <w:t>303 443,9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8C40B0" w:rsidRDefault="00245E02" w:rsidP="00245E02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8C40B0">
              <w:rPr>
                <w:b/>
                <w:sz w:val="22"/>
                <w:szCs w:val="22"/>
              </w:rPr>
              <w:t>302 866,9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8C40B0" w:rsidRDefault="00245E02" w:rsidP="00245E02">
            <w:pPr>
              <w:shd w:val="clear" w:color="auto" w:fill="FFFFFF"/>
              <w:ind w:left="-40" w:right="-40" w:firstLine="40"/>
              <w:jc w:val="center"/>
              <w:rPr>
                <w:b/>
                <w:sz w:val="22"/>
                <w:szCs w:val="22"/>
              </w:rPr>
            </w:pPr>
            <w:r w:rsidRPr="008C40B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8C40B0" w:rsidRDefault="00245E02" w:rsidP="00245E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C40B0">
              <w:rPr>
                <w:b/>
                <w:sz w:val="22"/>
                <w:szCs w:val="22"/>
              </w:rPr>
              <w:t>99,8</w:t>
            </w:r>
          </w:p>
        </w:tc>
      </w:tr>
      <w:tr w:rsidR="00245E02" w:rsidRPr="0013148C" w:rsidTr="006D53F7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ind w:left="221"/>
              <w:rPr>
                <w:sz w:val="22"/>
                <w:szCs w:val="22"/>
              </w:rPr>
            </w:pPr>
            <w:r w:rsidRPr="0013148C">
              <w:rPr>
                <w:bCs/>
                <w:spacing w:val="-4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12 364,1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59 062,7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13148C" w:rsidP="00245E02">
            <w:pPr>
              <w:shd w:val="clear" w:color="auto" w:fill="FFFFFF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 xml:space="preserve">   </w:t>
            </w:r>
            <w:r w:rsidR="00245E02" w:rsidRPr="0013148C">
              <w:rPr>
                <w:sz w:val="22"/>
                <w:szCs w:val="22"/>
              </w:rPr>
              <w:t>58 468,8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245E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245E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99</w:t>
            </w:r>
          </w:p>
        </w:tc>
      </w:tr>
      <w:tr w:rsidR="00245E02" w:rsidRPr="0013148C" w:rsidTr="006D53F7">
        <w:trPr>
          <w:trHeight w:hRule="exact"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ind w:left="223"/>
              <w:rPr>
                <w:sz w:val="22"/>
                <w:szCs w:val="22"/>
              </w:rPr>
            </w:pPr>
            <w:r w:rsidRPr="0013148C">
              <w:rPr>
                <w:bCs/>
                <w:spacing w:val="6"/>
                <w:sz w:val="22"/>
                <w:szCs w:val="22"/>
              </w:rPr>
              <w:t>Налоговые и неналоговые доходы (прогнозируемые)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233 059,2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517DF1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244 381,2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13148C" w:rsidP="00245E02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 xml:space="preserve"> </w:t>
            </w:r>
            <w:r w:rsidR="00245E02" w:rsidRPr="0013148C">
              <w:rPr>
                <w:sz w:val="22"/>
                <w:szCs w:val="22"/>
              </w:rPr>
              <w:t>244 398,1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245E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 xml:space="preserve"> 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02" w:rsidRPr="0013148C" w:rsidRDefault="00245E02" w:rsidP="00245E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100</w:t>
            </w:r>
          </w:p>
        </w:tc>
      </w:tr>
    </w:tbl>
    <w:p w:rsidR="006C5DCE" w:rsidRPr="00245E02" w:rsidRDefault="006C5DCE" w:rsidP="006C5DCE">
      <w:pPr>
        <w:rPr>
          <w:color w:val="FF0000"/>
        </w:rPr>
      </w:pPr>
      <w:r w:rsidRPr="00245E02">
        <w:rPr>
          <w:color w:val="FF0000"/>
        </w:rPr>
        <w:t xml:space="preserve"> </w:t>
      </w:r>
    </w:p>
    <w:p w:rsidR="006045A3" w:rsidRPr="00BB7292" w:rsidRDefault="00186B5D" w:rsidP="00BB7292">
      <w:pPr>
        <w:pStyle w:val="a5"/>
        <w:spacing w:line="276" w:lineRule="auto"/>
        <w:rPr>
          <w:sz w:val="24"/>
          <w:szCs w:val="24"/>
        </w:rPr>
      </w:pPr>
      <w:r w:rsidRPr="006045A3">
        <w:rPr>
          <w:sz w:val="24"/>
          <w:szCs w:val="24"/>
        </w:rPr>
        <w:t xml:space="preserve">       </w:t>
      </w:r>
      <w:r w:rsidRPr="006045A3">
        <w:rPr>
          <w:color w:val="FF0000"/>
          <w:sz w:val="24"/>
          <w:szCs w:val="24"/>
        </w:rPr>
        <w:t xml:space="preserve">  </w:t>
      </w:r>
      <w:r w:rsidR="008A383D" w:rsidRPr="00BB7292">
        <w:rPr>
          <w:sz w:val="24"/>
          <w:szCs w:val="24"/>
        </w:rPr>
        <w:t>За 201</w:t>
      </w:r>
      <w:r w:rsidR="0013148C" w:rsidRPr="00BB7292">
        <w:rPr>
          <w:sz w:val="24"/>
          <w:szCs w:val="24"/>
        </w:rPr>
        <w:t>8</w:t>
      </w:r>
      <w:r w:rsidR="002409BA" w:rsidRPr="00BB7292">
        <w:rPr>
          <w:sz w:val="24"/>
          <w:szCs w:val="24"/>
        </w:rPr>
        <w:t>г.</w:t>
      </w:r>
      <w:r w:rsidRPr="00BB7292">
        <w:rPr>
          <w:sz w:val="24"/>
          <w:szCs w:val="24"/>
        </w:rPr>
        <w:t xml:space="preserve"> налоговые доходы поступили в бюджет города в сумме </w:t>
      </w:r>
      <w:r w:rsidR="0013148C" w:rsidRPr="00BB7292">
        <w:rPr>
          <w:sz w:val="24"/>
          <w:szCs w:val="24"/>
        </w:rPr>
        <w:t>166 764</w:t>
      </w:r>
      <w:r w:rsidR="001F278B" w:rsidRPr="00BB7292">
        <w:rPr>
          <w:sz w:val="24"/>
          <w:szCs w:val="24"/>
        </w:rPr>
        <w:t xml:space="preserve"> </w:t>
      </w:r>
      <w:r w:rsidRPr="00BB7292">
        <w:rPr>
          <w:sz w:val="24"/>
          <w:szCs w:val="24"/>
        </w:rPr>
        <w:t xml:space="preserve">тыс. рублей  или  </w:t>
      </w:r>
    </w:p>
    <w:p w:rsidR="00E2258E" w:rsidRPr="00BB7292" w:rsidRDefault="0013148C" w:rsidP="00BB7292">
      <w:pPr>
        <w:pStyle w:val="a5"/>
        <w:spacing w:line="276" w:lineRule="auto"/>
        <w:rPr>
          <w:sz w:val="24"/>
          <w:szCs w:val="24"/>
        </w:rPr>
      </w:pPr>
      <w:r w:rsidRPr="00BB7292">
        <w:rPr>
          <w:sz w:val="24"/>
          <w:szCs w:val="24"/>
        </w:rPr>
        <w:t>100</w:t>
      </w:r>
      <w:r w:rsidR="00E2258E" w:rsidRPr="00BB7292">
        <w:rPr>
          <w:sz w:val="24"/>
          <w:szCs w:val="24"/>
        </w:rPr>
        <w:t xml:space="preserve"> % к уточненному плану (за 201</w:t>
      </w:r>
      <w:r w:rsidRPr="00BB7292">
        <w:rPr>
          <w:sz w:val="24"/>
          <w:szCs w:val="24"/>
        </w:rPr>
        <w:t>7</w:t>
      </w:r>
      <w:r w:rsidR="002409BA" w:rsidRPr="00BB7292">
        <w:rPr>
          <w:sz w:val="24"/>
          <w:szCs w:val="24"/>
        </w:rPr>
        <w:t xml:space="preserve">г. </w:t>
      </w:r>
      <w:r w:rsidR="00186B5D" w:rsidRPr="00BB7292">
        <w:rPr>
          <w:sz w:val="24"/>
          <w:szCs w:val="24"/>
        </w:rPr>
        <w:t xml:space="preserve"> -  </w:t>
      </w:r>
      <w:r w:rsidR="00E2258E" w:rsidRPr="00BB7292">
        <w:rPr>
          <w:sz w:val="24"/>
          <w:szCs w:val="24"/>
        </w:rPr>
        <w:t>1</w:t>
      </w:r>
      <w:r w:rsidRPr="00BB7292">
        <w:rPr>
          <w:sz w:val="24"/>
          <w:szCs w:val="24"/>
        </w:rPr>
        <w:t>51 596,3</w:t>
      </w:r>
      <w:r w:rsidR="00186B5D" w:rsidRPr="00BB7292">
        <w:rPr>
          <w:sz w:val="24"/>
          <w:szCs w:val="24"/>
        </w:rPr>
        <w:t xml:space="preserve">тыс. рублей). </w:t>
      </w:r>
      <w:r w:rsidR="006045A3" w:rsidRPr="00BB7292">
        <w:rPr>
          <w:sz w:val="24"/>
          <w:szCs w:val="24"/>
        </w:rPr>
        <w:t>У</w:t>
      </w:r>
      <w:r w:rsidR="001F278B" w:rsidRPr="00BB7292">
        <w:rPr>
          <w:spacing w:val="3"/>
          <w:sz w:val="24"/>
          <w:szCs w:val="24"/>
        </w:rPr>
        <w:t>дельный вес налоговых доходов к общей сумме налого</w:t>
      </w:r>
      <w:r w:rsidR="00D23862" w:rsidRPr="00BB7292">
        <w:rPr>
          <w:spacing w:val="3"/>
          <w:sz w:val="24"/>
          <w:szCs w:val="24"/>
        </w:rPr>
        <w:t>вых и неналоговых доходов в 2018</w:t>
      </w:r>
      <w:r w:rsidR="001F278B" w:rsidRPr="00BB7292">
        <w:rPr>
          <w:spacing w:val="3"/>
          <w:sz w:val="24"/>
          <w:szCs w:val="24"/>
        </w:rPr>
        <w:t>г.</w:t>
      </w:r>
      <w:r w:rsidR="001F278B" w:rsidRPr="00BB7292">
        <w:rPr>
          <w:sz w:val="24"/>
          <w:szCs w:val="24"/>
        </w:rPr>
        <w:t xml:space="preserve"> составил </w:t>
      </w:r>
      <w:r w:rsidR="00D23862" w:rsidRPr="00BB7292">
        <w:rPr>
          <w:sz w:val="24"/>
          <w:szCs w:val="24"/>
        </w:rPr>
        <w:t>68,2 %, что на 8,8</w:t>
      </w:r>
      <w:r w:rsidR="00C873A1" w:rsidRPr="00BB7292">
        <w:rPr>
          <w:sz w:val="24"/>
          <w:szCs w:val="24"/>
        </w:rPr>
        <w:t xml:space="preserve"> </w:t>
      </w:r>
      <w:r w:rsidR="00D23862" w:rsidRPr="00BB7292">
        <w:rPr>
          <w:sz w:val="24"/>
          <w:szCs w:val="24"/>
        </w:rPr>
        <w:t>% ниже</w:t>
      </w:r>
      <w:r w:rsidR="001F278B" w:rsidRPr="00BB7292">
        <w:rPr>
          <w:sz w:val="24"/>
          <w:szCs w:val="24"/>
        </w:rPr>
        <w:t>, чем в 201</w:t>
      </w:r>
      <w:r w:rsidR="00D23862" w:rsidRPr="00BB7292">
        <w:rPr>
          <w:sz w:val="24"/>
          <w:szCs w:val="24"/>
        </w:rPr>
        <w:t>7</w:t>
      </w:r>
      <w:r w:rsidR="001F278B" w:rsidRPr="00BB7292">
        <w:rPr>
          <w:sz w:val="24"/>
          <w:szCs w:val="24"/>
        </w:rPr>
        <w:t xml:space="preserve">г.  </w:t>
      </w:r>
      <w:r w:rsidR="00E2258E" w:rsidRPr="00BB7292">
        <w:rPr>
          <w:sz w:val="24"/>
          <w:szCs w:val="24"/>
        </w:rPr>
        <w:t>По все</w:t>
      </w:r>
      <w:r w:rsidR="00D23862" w:rsidRPr="00BB7292">
        <w:rPr>
          <w:sz w:val="24"/>
          <w:szCs w:val="24"/>
        </w:rPr>
        <w:t>м  налоговым поступлениям в 2018</w:t>
      </w:r>
      <w:r w:rsidR="00A45842" w:rsidRPr="00BB7292">
        <w:rPr>
          <w:sz w:val="24"/>
          <w:szCs w:val="24"/>
        </w:rPr>
        <w:t xml:space="preserve">г. наблюдается </w:t>
      </w:r>
      <w:r w:rsidR="00E2258E" w:rsidRPr="00BB7292">
        <w:rPr>
          <w:sz w:val="24"/>
          <w:szCs w:val="24"/>
        </w:rPr>
        <w:t>выполнение показателей  уто</w:t>
      </w:r>
      <w:r w:rsidR="00E2258E" w:rsidRPr="00BB7292">
        <w:rPr>
          <w:sz w:val="24"/>
          <w:szCs w:val="24"/>
        </w:rPr>
        <w:t>ч</w:t>
      </w:r>
      <w:r w:rsidR="00E2258E" w:rsidRPr="00BB7292">
        <w:rPr>
          <w:sz w:val="24"/>
          <w:szCs w:val="24"/>
        </w:rPr>
        <w:t>нен</w:t>
      </w:r>
      <w:r w:rsidR="00A45842" w:rsidRPr="00BB7292">
        <w:rPr>
          <w:sz w:val="24"/>
          <w:szCs w:val="24"/>
        </w:rPr>
        <w:t>ного плана.</w:t>
      </w:r>
    </w:p>
    <w:p w:rsidR="00D23862" w:rsidRPr="00BB7292" w:rsidRDefault="00396365" w:rsidP="00BB7292">
      <w:r w:rsidRPr="00BB7292">
        <w:rPr>
          <w:color w:val="FF0000"/>
        </w:rPr>
        <w:t xml:space="preserve">   </w:t>
      </w:r>
      <w:r w:rsidR="006B40FB" w:rsidRPr="00BB7292">
        <w:rPr>
          <w:color w:val="FF0000"/>
        </w:rPr>
        <w:t xml:space="preserve">  </w:t>
      </w:r>
      <w:r w:rsidRPr="00BB7292">
        <w:rPr>
          <w:color w:val="FF0000"/>
        </w:rPr>
        <w:t xml:space="preserve">    </w:t>
      </w:r>
      <w:r w:rsidR="00BB7292" w:rsidRPr="00BB7292">
        <w:t>Н</w:t>
      </w:r>
      <w:r w:rsidR="00D23862" w:rsidRPr="00BB7292">
        <w:t>еналоговые доходы поступили в бюджет города в сумме 77 634,1 тыс. рублей,</w:t>
      </w:r>
      <w:r w:rsidR="00BB7292">
        <w:t xml:space="preserve">  </w:t>
      </w:r>
      <w:r w:rsidR="00D23862" w:rsidRPr="00BB7292">
        <w:t>к уровню 2017г. поступление увеличилось  в 1,7 раза или на  32 469,9 тыс. рублей.</w:t>
      </w:r>
    </w:p>
    <w:p w:rsidR="00076033" w:rsidRDefault="00BB269F" w:rsidP="00076033">
      <w:pPr>
        <w:pStyle w:val="a5"/>
        <w:spacing w:line="276" w:lineRule="auto"/>
        <w:jc w:val="both"/>
        <w:rPr>
          <w:sz w:val="24"/>
          <w:szCs w:val="24"/>
        </w:rPr>
      </w:pPr>
      <w:r w:rsidRPr="0013148C">
        <w:rPr>
          <w:color w:val="FF0000"/>
          <w:sz w:val="24"/>
          <w:szCs w:val="24"/>
        </w:rPr>
        <w:t xml:space="preserve">         </w:t>
      </w:r>
      <w:r w:rsidR="00BB7292">
        <w:rPr>
          <w:sz w:val="24"/>
          <w:szCs w:val="24"/>
        </w:rPr>
        <w:t>Г</w:t>
      </w:r>
      <w:r w:rsidR="00076033" w:rsidRPr="007902E2">
        <w:rPr>
          <w:sz w:val="24"/>
          <w:szCs w:val="24"/>
        </w:rPr>
        <w:t>одовые назначения по безвозмездным поступлениям</w:t>
      </w:r>
      <w:r w:rsidR="00BB7292">
        <w:rPr>
          <w:sz w:val="24"/>
          <w:szCs w:val="24"/>
        </w:rPr>
        <w:t xml:space="preserve"> </w:t>
      </w:r>
      <w:r w:rsidR="00076033" w:rsidRPr="007902E2">
        <w:rPr>
          <w:sz w:val="24"/>
          <w:szCs w:val="24"/>
        </w:rPr>
        <w:t xml:space="preserve">исполнены в сумме 58 468,8 тыс. рублей (на 11 010,2 тыс. рублей меньше, чем в 2017г.) или  99 </w:t>
      </w:r>
      <w:r w:rsidR="00C93EC1">
        <w:rPr>
          <w:sz w:val="24"/>
          <w:szCs w:val="24"/>
        </w:rPr>
        <w:t>% к уточненному  плану.</w:t>
      </w:r>
    </w:p>
    <w:p w:rsidR="00F570AB" w:rsidRDefault="005964BC" w:rsidP="00F570AB">
      <w:pPr>
        <w:pStyle w:val="a5"/>
        <w:spacing w:line="276" w:lineRule="auto"/>
        <w:jc w:val="both"/>
        <w:rPr>
          <w:sz w:val="24"/>
          <w:szCs w:val="24"/>
        </w:rPr>
      </w:pPr>
      <w:r w:rsidRPr="00F570AB">
        <w:rPr>
          <w:sz w:val="24"/>
          <w:szCs w:val="24"/>
        </w:rPr>
        <w:t xml:space="preserve">        </w:t>
      </w:r>
      <w:r w:rsidR="00004A30" w:rsidRPr="00F570AB">
        <w:rPr>
          <w:sz w:val="24"/>
          <w:szCs w:val="24"/>
        </w:rPr>
        <w:t xml:space="preserve"> </w:t>
      </w:r>
      <w:r w:rsidR="00F570AB">
        <w:rPr>
          <w:sz w:val="24"/>
          <w:szCs w:val="24"/>
        </w:rPr>
        <w:t>В 2018</w:t>
      </w:r>
      <w:r w:rsidRPr="00F570AB">
        <w:rPr>
          <w:sz w:val="24"/>
          <w:szCs w:val="24"/>
        </w:rPr>
        <w:t>г.</w:t>
      </w:r>
      <w:r w:rsidR="00F570AB" w:rsidRPr="00F570AB">
        <w:rPr>
          <w:sz w:val="24"/>
          <w:szCs w:val="24"/>
        </w:rPr>
        <w:t xml:space="preserve"> произведен возврат остатков субсидий, субвенций и иных межбюджетных трансфе</w:t>
      </w:r>
      <w:r w:rsidR="00F570AB" w:rsidRPr="00F570AB">
        <w:rPr>
          <w:sz w:val="24"/>
          <w:szCs w:val="24"/>
        </w:rPr>
        <w:t>р</w:t>
      </w:r>
      <w:r w:rsidR="00F570AB" w:rsidRPr="00F570AB">
        <w:rPr>
          <w:sz w:val="24"/>
          <w:szCs w:val="24"/>
        </w:rPr>
        <w:t xml:space="preserve">тов, имеющих целевое </w:t>
      </w:r>
      <w:r w:rsidR="00F570AB">
        <w:rPr>
          <w:sz w:val="24"/>
          <w:szCs w:val="24"/>
        </w:rPr>
        <w:t>назначение, прошлых лет в сумме 386,5 тыс. рублей.</w:t>
      </w:r>
    </w:p>
    <w:p w:rsidR="00F0211C" w:rsidRPr="00931FFF" w:rsidRDefault="00B62DA7" w:rsidP="005202E1">
      <w:pPr>
        <w:spacing w:line="276" w:lineRule="auto"/>
      </w:pPr>
      <w:r>
        <w:t xml:space="preserve">        </w:t>
      </w:r>
      <w:r w:rsidR="00877EFE">
        <w:t xml:space="preserve"> </w:t>
      </w:r>
      <w:r w:rsidR="00F0211C" w:rsidRPr="00931FFF">
        <w:t>Бюджет городского поселения «Город Балабаново» по расходам за 201</w:t>
      </w:r>
      <w:r w:rsidR="00913FF6">
        <w:t>8</w:t>
      </w:r>
      <w:r w:rsidR="00F0211C" w:rsidRPr="00931FFF">
        <w:t xml:space="preserve">г. </w:t>
      </w:r>
      <w:r w:rsidR="00AB20B3" w:rsidRPr="00931FFF">
        <w:t xml:space="preserve"> </w:t>
      </w:r>
      <w:r w:rsidR="00F0211C" w:rsidRPr="00931FFF">
        <w:t xml:space="preserve">исполнен </w:t>
      </w:r>
      <w:r w:rsidR="00AB20B3" w:rsidRPr="00931FFF">
        <w:t xml:space="preserve"> </w:t>
      </w:r>
      <w:proofErr w:type="gramStart"/>
      <w:r w:rsidR="00F0211C" w:rsidRPr="00931FFF">
        <w:t>в</w:t>
      </w:r>
      <w:proofErr w:type="gramEnd"/>
    </w:p>
    <w:p w:rsidR="00BA55AF" w:rsidRPr="008E4C60" w:rsidRDefault="00913FF6" w:rsidP="00086E5F">
      <w:pPr>
        <w:spacing w:line="276" w:lineRule="auto"/>
      </w:pPr>
      <w:r>
        <w:t xml:space="preserve">сумме 261 327 </w:t>
      </w:r>
      <w:r w:rsidR="00F0211C" w:rsidRPr="00931FFF">
        <w:t>тыс. рублей</w:t>
      </w:r>
      <w:r>
        <w:t>, что составляет 99,6</w:t>
      </w:r>
      <w:r w:rsidR="00F0211C" w:rsidRPr="00931FFF">
        <w:t xml:space="preserve"> % к уточненному бюджету на </w:t>
      </w:r>
      <w:r w:rsidR="00F0211C" w:rsidRPr="008E4C60">
        <w:t>201</w:t>
      </w:r>
      <w:r>
        <w:t>8</w:t>
      </w:r>
      <w:r w:rsidR="00F0211C" w:rsidRPr="008E4C60">
        <w:t xml:space="preserve">г. </w:t>
      </w:r>
      <w:r w:rsidR="00AB20B3" w:rsidRPr="008E4C60">
        <w:t xml:space="preserve"> </w:t>
      </w:r>
      <w:r w:rsidR="00F0211C" w:rsidRPr="008E4C60">
        <w:t>Бю</w:t>
      </w:r>
      <w:r w:rsidR="00F0211C" w:rsidRPr="008E4C60">
        <w:t>д</w:t>
      </w:r>
      <w:r w:rsidR="00F0211C" w:rsidRPr="008E4C60">
        <w:t xml:space="preserve">жетные ассигнования по расходам  не исполнены в сумме </w:t>
      </w:r>
      <w:r w:rsidR="00EE2251">
        <w:t>1 008,7</w:t>
      </w:r>
      <w:r w:rsidR="00620416" w:rsidRPr="008E4C60">
        <w:t xml:space="preserve"> тыс. рублей.  </w:t>
      </w:r>
      <w:r w:rsidR="00BA55AF" w:rsidRPr="008E4C60">
        <w:t>Расходы за 201</w:t>
      </w:r>
      <w:r>
        <w:t>8</w:t>
      </w:r>
      <w:r w:rsidR="00BA55AF" w:rsidRPr="008E4C60">
        <w:t>г. относ</w:t>
      </w:r>
      <w:r w:rsidR="00BA55AF" w:rsidRPr="008E4C60">
        <w:t>и</w:t>
      </w:r>
      <w:r w:rsidR="00BA55AF" w:rsidRPr="008E4C60">
        <w:t>тельно 201</w:t>
      </w:r>
      <w:r>
        <w:t xml:space="preserve">7г. увеличились на  7 130,1 тыс. рублей или на </w:t>
      </w:r>
      <w:r w:rsidR="008E4C60" w:rsidRPr="008E4C60">
        <w:t>2,</w:t>
      </w:r>
      <w:r>
        <w:t>8</w:t>
      </w:r>
      <w:r w:rsidR="00BA55AF" w:rsidRPr="008E4C60">
        <w:t xml:space="preserve">%.  </w:t>
      </w:r>
    </w:p>
    <w:p w:rsidR="005542E1" w:rsidRPr="00580C6C" w:rsidRDefault="00580C6C" w:rsidP="00CB7E8E">
      <w:pPr>
        <w:pStyle w:val="a5"/>
        <w:spacing w:line="276" w:lineRule="auto"/>
        <w:rPr>
          <w:rFonts w:cs="Wingdings"/>
          <w:sz w:val="24"/>
          <w:szCs w:val="24"/>
        </w:rPr>
      </w:pPr>
      <w:r>
        <w:rPr>
          <w:color w:val="7030A0"/>
          <w:sz w:val="24"/>
          <w:szCs w:val="24"/>
        </w:rPr>
        <w:t xml:space="preserve">        </w:t>
      </w:r>
      <w:r w:rsidR="00636E4F" w:rsidRPr="00580C6C">
        <w:rPr>
          <w:color w:val="7030A0"/>
          <w:sz w:val="24"/>
          <w:szCs w:val="24"/>
        </w:rPr>
        <w:t xml:space="preserve"> </w:t>
      </w:r>
      <w:r w:rsidR="005F510E" w:rsidRPr="00580C6C">
        <w:rPr>
          <w:sz w:val="24"/>
          <w:szCs w:val="24"/>
        </w:rPr>
        <w:t xml:space="preserve">  В основу формирования расходной части муниципального бюджета положены основные з</w:t>
      </w:r>
      <w:r w:rsidR="005F510E" w:rsidRPr="00580C6C">
        <w:rPr>
          <w:sz w:val="24"/>
          <w:szCs w:val="24"/>
        </w:rPr>
        <w:t>а</w:t>
      </w:r>
      <w:r w:rsidR="005F510E" w:rsidRPr="00580C6C">
        <w:rPr>
          <w:sz w:val="24"/>
          <w:szCs w:val="24"/>
        </w:rPr>
        <w:t>дачи, цели и показатели достижения конечных общественно значимых результатов д</w:t>
      </w:r>
      <w:r w:rsidR="005F510E" w:rsidRPr="00580C6C">
        <w:rPr>
          <w:sz w:val="24"/>
          <w:szCs w:val="24"/>
        </w:rPr>
        <w:t>е</w:t>
      </w:r>
      <w:r w:rsidR="005F510E" w:rsidRPr="00580C6C">
        <w:rPr>
          <w:sz w:val="24"/>
          <w:szCs w:val="24"/>
        </w:rPr>
        <w:t>ятельности  органов исполнительной власти МО «Город Балабаново». Планирование расходов бюджета ос</w:t>
      </w:r>
      <w:r w:rsidR="005F510E" w:rsidRPr="00580C6C">
        <w:rPr>
          <w:sz w:val="24"/>
          <w:szCs w:val="24"/>
        </w:rPr>
        <w:t>у</w:t>
      </w:r>
      <w:r w:rsidR="005F510E" w:rsidRPr="00580C6C">
        <w:rPr>
          <w:sz w:val="24"/>
          <w:szCs w:val="24"/>
        </w:rPr>
        <w:t>ществлено программно-целевым методом.</w:t>
      </w:r>
      <w:r w:rsidR="005542E1" w:rsidRPr="00580C6C">
        <w:rPr>
          <w:sz w:val="24"/>
          <w:szCs w:val="24"/>
        </w:rPr>
        <w:t xml:space="preserve"> </w:t>
      </w:r>
    </w:p>
    <w:p w:rsidR="00FD4D4F" w:rsidRDefault="003A3E43" w:rsidP="00BF3B1B">
      <w:pPr>
        <w:pStyle w:val="a5"/>
        <w:spacing w:line="276" w:lineRule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55B2">
        <w:rPr>
          <w:sz w:val="24"/>
          <w:szCs w:val="24"/>
        </w:rPr>
        <w:t>Постановлениями  Администрации на период  2018-2020 годы был утвержден перечень мун</w:t>
      </w:r>
      <w:r w:rsidRPr="00D355B2">
        <w:rPr>
          <w:sz w:val="24"/>
          <w:szCs w:val="24"/>
        </w:rPr>
        <w:t>и</w:t>
      </w:r>
      <w:r w:rsidRPr="00D355B2">
        <w:rPr>
          <w:sz w:val="24"/>
          <w:szCs w:val="24"/>
        </w:rPr>
        <w:t>ципальных программ (Постановление № 485 от 27.09.2017г.)  и проекты  муниципал</w:t>
      </w:r>
      <w:r w:rsidRPr="00D355B2">
        <w:rPr>
          <w:sz w:val="24"/>
          <w:szCs w:val="24"/>
        </w:rPr>
        <w:t>ь</w:t>
      </w:r>
      <w:r w:rsidRPr="00D355B2">
        <w:rPr>
          <w:sz w:val="24"/>
          <w:szCs w:val="24"/>
        </w:rPr>
        <w:t>ных программ (Постановление № 501 от 09.10.2017г.). Решением  ГД № 70-д от 14.12.2017г. утверждены бюдже</w:t>
      </w:r>
      <w:r w:rsidRPr="00D355B2">
        <w:rPr>
          <w:sz w:val="24"/>
          <w:szCs w:val="24"/>
        </w:rPr>
        <w:t>т</w:t>
      </w:r>
      <w:r w:rsidRPr="00D355B2">
        <w:rPr>
          <w:sz w:val="24"/>
          <w:szCs w:val="24"/>
        </w:rPr>
        <w:t>ные ассигнования на реализацию муниципальных программ</w:t>
      </w:r>
      <w:r>
        <w:rPr>
          <w:sz w:val="24"/>
          <w:szCs w:val="24"/>
        </w:rPr>
        <w:t xml:space="preserve"> (далее – МП) </w:t>
      </w:r>
      <w:r w:rsidRPr="00D355B2">
        <w:rPr>
          <w:sz w:val="24"/>
          <w:szCs w:val="24"/>
        </w:rPr>
        <w:t>в 2018г.  в сумме 237 592,4</w:t>
      </w:r>
      <w:r>
        <w:rPr>
          <w:sz w:val="24"/>
          <w:szCs w:val="24"/>
        </w:rPr>
        <w:t xml:space="preserve"> </w:t>
      </w:r>
      <w:r w:rsidRPr="00D355B2">
        <w:rPr>
          <w:sz w:val="24"/>
          <w:szCs w:val="24"/>
        </w:rPr>
        <w:t>тыс. рублей или 96,3 % всех расходов. Постановлением  Администрации № 639 от 15.12.2017г.,  на основании принятого  бюджета, утверждены 17 муниципальных программ</w:t>
      </w:r>
      <w:r>
        <w:rPr>
          <w:sz w:val="24"/>
          <w:szCs w:val="24"/>
        </w:rPr>
        <w:t xml:space="preserve">. </w:t>
      </w:r>
      <w:r w:rsidRPr="00D355B2">
        <w:rPr>
          <w:sz w:val="24"/>
          <w:szCs w:val="24"/>
        </w:rPr>
        <w:t xml:space="preserve"> В т</w:t>
      </w:r>
      <w:r w:rsidRPr="00D355B2">
        <w:rPr>
          <w:sz w:val="24"/>
          <w:szCs w:val="24"/>
        </w:rPr>
        <w:t>е</w:t>
      </w:r>
      <w:r w:rsidRPr="00D355B2">
        <w:rPr>
          <w:sz w:val="24"/>
          <w:szCs w:val="24"/>
        </w:rPr>
        <w:t>чение 2018г. в МП вносились изменения. Изменение  бюджетных ассигнований на начало и к</w:t>
      </w:r>
      <w:r w:rsidRPr="00D355B2">
        <w:rPr>
          <w:sz w:val="24"/>
          <w:szCs w:val="24"/>
        </w:rPr>
        <w:t>о</w:t>
      </w:r>
      <w:r w:rsidRPr="00D355B2">
        <w:rPr>
          <w:sz w:val="24"/>
          <w:szCs w:val="24"/>
        </w:rPr>
        <w:t>нец финансового года,  ис</w:t>
      </w:r>
      <w:r w:rsidR="00351928">
        <w:rPr>
          <w:sz w:val="24"/>
          <w:szCs w:val="24"/>
        </w:rPr>
        <w:t xml:space="preserve">полнение МП </w:t>
      </w:r>
      <w:r w:rsidRPr="00D355B2">
        <w:rPr>
          <w:sz w:val="24"/>
          <w:szCs w:val="24"/>
        </w:rPr>
        <w:t>в соответствии с данными  «Отчета об исполнении  бюдже</w:t>
      </w:r>
      <w:r>
        <w:rPr>
          <w:sz w:val="24"/>
          <w:szCs w:val="24"/>
        </w:rPr>
        <w:t>та» на 01.01.2019</w:t>
      </w:r>
      <w:r w:rsidRPr="00D355B2">
        <w:rPr>
          <w:sz w:val="24"/>
          <w:szCs w:val="24"/>
        </w:rPr>
        <w:t>г. (ф. 0503117) представлены в таблице</w:t>
      </w:r>
      <w:r>
        <w:rPr>
          <w:sz w:val="24"/>
          <w:szCs w:val="24"/>
        </w:rPr>
        <w:t>:</w:t>
      </w:r>
      <w:r w:rsidR="00351928">
        <w:rPr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 </w:t>
      </w:r>
      <w:r w:rsidR="00FD4D4F">
        <w:rPr>
          <w:spacing w:val="-1"/>
          <w:sz w:val="24"/>
          <w:szCs w:val="24"/>
        </w:rPr>
        <w:t xml:space="preserve">  </w:t>
      </w:r>
      <w:r w:rsidR="00572E08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D4D4F">
        <w:rPr>
          <w:spacing w:val="-1"/>
          <w:sz w:val="24"/>
          <w:szCs w:val="24"/>
        </w:rPr>
        <w:t xml:space="preserve">                                          </w:t>
      </w:r>
    </w:p>
    <w:p w:rsidR="003A3E43" w:rsidRDefault="00C93EC1" w:rsidP="00BF3B1B">
      <w:pPr>
        <w:pStyle w:val="a5"/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C93EC1" w:rsidRPr="00CB3AE7" w:rsidRDefault="00C93EC1" w:rsidP="00C93EC1">
      <w:pPr>
        <w:pStyle w:val="a5"/>
        <w:tabs>
          <w:tab w:val="left" w:pos="7785"/>
        </w:tabs>
        <w:spacing w:line="276" w:lineRule="auto"/>
      </w:pPr>
      <w:r>
        <w:tab/>
        <w:t xml:space="preserve">      </w:t>
      </w:r>
      <w:r>
        <w:rPr>
          <w:spacing w:val="-1"/>
        </w:rPr>
        <w:t>Таблица № 2</w:t>
      </w:r>
      <w:r w:rsidRPr="00CB3AE7">
        <w:rPr>
          <w:spacing w:val="-1"/>
        </w:rPr>
        <w:t xml:space="preserve">,тыс. рублей     </w:t>
      </w:r>
      <w:r w:rsidRPr="00644EEB">
        <w:rPr>
          <w:color w:val="FF0000"/>
          <w:spacing w:val="-1"/>
        </w:rPr>
        <w:t xml:space="preserve">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993"/>
        <w:gridCol w:w="992"/>
        <w:gridCol w:w="1134"/>
        <w:gridCol w:w="992"/>
      </w:tblGrid>
      <w:tr w:rsidR="003A3E43" w:rsidRPr="00751FBD" w:rsidTr="003A3E43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176" w:right="-229" w:hanging="142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  Целевая               статья</w:t>
            </w:r>
          </w:p>
          <w:p w:rsidR="003A3E43" w:rsidRPr="000905AC" w:rsidRDefault="003A3E43" w:rsidP="00026E73">
            <w:pPr>
              <w:ind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   расходов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Бюджетные ассигнования</w:t>
            </w:r>
          </w:p>
        </w:tc>
      </w:tr>
      <w:tr w:rsidR="003A3E43" w:rsidRPr="00751FBD" w:rsidTr="003A3E43">
        <w:trPr>
          <w:trHeight w:val="24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43" w:rsidRPr="000905AC" w:rsidRDefault="003A3E43" w:rsidP="00026E7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Утверждены </w:t>
            </w:r>
          </w:p>
          <w:p w:rsidR="003A3E43" w:rsidRPr="000905AC" w:rsidRDefault="003A3E43" w:rsidP="00026E7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Отклонения на начало и конец года </w:t>
            </w:r>
          </w:p>
          <w:p w:rsidR="003A3E43" w:rsidRPr="000905AC" w:rsidRDefault="003A3E43" w:rsidP="00026E73">
            <w:pPr>
              <w:ind w:left="-108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гр.4-гр.3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0905AC">
              <w:rPr>
                <w:sz w:val="20"/>
                <w:szCs w:val="20"/>
              </w:rPr>
              <w:t>Испол</w:t>
            </w:r>
            <w:proofErr w:type="spellEnd"/>
            <w:r w:rsidRPr="000905AC">
              <w:rPr>
                <w:sz w:val="20"/>
                <w:szCs w:val="20"/>
              </w:rPr>
              <w:t>-</w:t>
            </w:r>
          </w:p>
          <w:p w:rsidR="003A3E43" w:rsidRPr="000905AC" w:rsidRDefault="003A3E43" w:rsidP="00026E73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0905AC">
              <w:rPr>
                <w:sz w:val="20"/>
                <w:szCs w:val="20"/>
              </w:rPr>
              <w:t>нены</w:t>
            </w:r>
            <w:proofErr w:type="spellEnd"/>
          </w:p>
        </w:tc>
      </w:tr>
      <w:tr w:rsidR="003A3E43" w:rsidRPr="00751FBD" w:rsidTr="003A3E43">
        <w:trPr>
          <w:trHeight w:val="48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3" w:rsidRPr="000905AC" w:rsidRDefault="003A3E43" w:rsidP="00026E7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0905AC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№ 90-д от</w:t>
            </w:r>
          </w:p>
          <w:p w:rsidR="003A3E43" w:rsidRPr="000905AC" w:rsidRDefault="003A3E43" w:rsidP="00026E73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28.12.2018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3" w:rsidRPr="000905AC" w:rsidRDefault="003A3E43" w:rsidP="00026E73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</w:tr>
      <w:tr w:rsidR="003A3E43" w:rsidRPr="00751FBD" w:rsidTr="003A3E43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jc w:val="center"/>
              <w:rPr>
                <w:sz w:val="22"/>
                <w:szCs w:val="22"/>
                <w:lang w:val="en-US"/>
              </w:rPr>
            </w:pPr>
            <w:r w:rsidRPr="000905A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0905AC" w:rsidRDefault="003A3E43" w:rsidP="00026E73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43" w:rsidRPr="000905AC" w:rsidRDefault="003A3E43" w:rsidP="00026E73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6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«Развитие системы социального обслуживания нас</w:t>
            </w:r>
            <w:r w:rsidRPr="000905AC">
              <w:t>е</w:t>
            </w:r>
            <w:r w:rsidRPr="000905AC">
              <w:t>ления городского поселения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03 0 00 00000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1 405,0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777,6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 627,4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777,6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  <w:rPr>
                <w:i/>
              </w:rPr>
            </w:pPr>
            <w:r w:rsidRPr="000905AC">
              <w:rPr>
                <w:i/>
              </w:rPr>
              <w:t>Подпрограмма «Старшее поколение»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  <w:rPr>
                <w:i/>
              </w:rPr>
            </w:pPr>
            <w:r w:rsidRPr="000905AC">
              <w:rPr>
                <w:i/>
              </w:rPr>
              <w:t>03 1 00 00000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635,4 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319,6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635,4 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  <w:rPr>
                <w:i/>
              </w:rPr>
            </w:pPr>
            <w:r w:rsidRPr="000905AC">
              <w:rPr>
                <w:i/>
              </w:rPr>
              <w:t>Подпрограмма  «Дети в семье города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  <w:rPr>
                <w:i/>
              </w:rPr>
            </w:pPr>
            <w:r w:rsidRPr="000905AC">
              <w:rPr>
                <w:i/>
              </w:rPr>
              <w:t>03 2 00 00000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142,2 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307,8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142,2 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91"/>
            </w:pPr>
            <w:r w:rsidRPr="000905AC">
              <w:t xml:space="preserve"> «Развитие жилищной  и коммунальной инфраструкт</w:t>
            </w:r>
            <w:r w:rsidRPr="000905AC">
              <w:t>у</w:t>
            </w:r>
            <w:r w:rsidRPr="000905AC">
              <w:t>ры  городского поселения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05 0 00 00000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327,7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4317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«Кадровая политика в г.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08 0 00 00000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16 855,2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color w:val="000000"/>
                <w:sz w:val="22"/>
                <w:szCs w:val="22"/>
              </w:rPr>
            </w:pPr>
            <w:r w:rsidRPr="000905AC">
              <w:rPr>
                <w:bCs/>
                <w:iCs/>
                <w:color w:val="000000"/>
                <w:sz w:val="22"/>
                <w:szCs w:val="22"/>
              </w:rPr>
              <w:t>16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color w:val="000000"/>
                <w:sz w:val="22"/>
                <w:szCs w:val="22"/>
              </w:rPr>
            </w:pPr>
            <w:r w:rsidRPr="000905AC">
              <w:rPr>
                <w:bCs/>
                <w:iCs/>
                <w:color w:val="000000"/>
                <w:sz w:val="22"/>
                <w:szCs w:val="22"/>
              </w:rPr>
              <w:t>16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color w:val="000000"/>
                <w:sz w:val="22"/>
                <w:szCs w:val="22"/>
              </w:rPr>
              <w:t>328,1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«Безопасность жизнедеятельности в  г.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09 0 00 00000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2 544,9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3A3E43">
            <w:pPr>
              <w:ind w:left="-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</w:t>
            </w:r>
            <w:r w:rsidRPr="000905A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570,5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</w:pPr>
            <w:r w:rsidRPr="000905AC">
              <w:t>«Выборы на территории городского поселения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10 0 00 00000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390,0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281,1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108,9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«Культурная политика  в городе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11 0 00 00000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25 641,9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171,0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470,9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  <w:rPr>
                <w:i/>
              </w:rPr>
            </w:pPr>
            <w:r w:rsidRPr="000905AC">
              <w:rPr>
                <w:i/>
              </w:rPr>
              <w:t>Подпрогр</w:t>
            </w:r>
            <w:r>
              <w:rPr>
                <w:i/>
              </w:rPr>
              <w:t>амма «Развитие культуры в г.</w:t>
            </w:r>
            <w:r w:rsidRPr="000905AC">
              <w:rPr>
                <w:i/>
              </w:rPr>
              <w:t xml:space="preserve">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  <w:rPr>
                <w:i/>
              </w:rPr>
            </w:pPr>
            <w:r w:rsidRPr="000905AC">
              <w:rPr>
                <w:i/>
              </w:rPr>
              <w:t>11 1 00 00000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19 405,4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3A3E43">
            <w:pPr>
              <w:ind w:right="-108"/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19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055,0 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350,4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ind w:hanging="105"/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19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055,0 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  <w:rPr>
                <w:i/>
              </w:rPr>
            </w:pPr>
            <w:r w:rsidRPr="000905AC">
              <w:rPr>
                <w:i/>
              </w:rPr>
              <w:t xml:space="preserve">Подпрограмма </w:t>
            </w:r>
            <w:r w:rsidRPr="000905AC">
              <w:rPr>
                <w:bCs/>
                <w:i/>
                <w:iCs/>
              </w:rPr>
              <w:t xml:space="preserve"> </w:t>
            </w:r>
            <w:r w:rsidRPr="000905AC">
              <w:rPr>
                <w:i/>
              </w:rPr>
              <w:t>«Развитие библиотечного обслуж</w:t>
            </w:r>
            <w:r w:rsidRPr="000905AC">
              <w:rPr>
                <w:i/>
              </w:rPr>
              <w:t>и</w:t>
            </w:r>
            <w:r w:rsidRPr="000905AC">
              <w:rPr>
                <w:i/>
              </w:rPr>
              <w:t>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  <w:rPr>
                <w:i/>
              </w:rPr>
            </w:pPr>
            <w:r w:rsidRPr="000905AC">
              <w:rPr>
                <w:i/>
              </w:rPr>
              <w:t>11 2 00 00000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6 236,5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6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415,9 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179,4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i/>
                <w:iCs/>
                <w:sz w:val="22"/>
                <w:szCs w:val="22"/>
              </w:rPr>
            </w:pPr>
            <w:r w:rsidRPr="000905AC">
              <w:rPr>
                <w:bCs/>
                <w:i/>
                <w:iCs/>
                <w:sz w:val="22"/>
                <w:szCs w:val="22"/>
              </w:rPr>
              <w:t>6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/>
                <w:iCs/>
                <w:sz w:val="22"/>
                <w:szCs w:val="22"/>
              </w:rPr>
              <w:t>415,9 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«Развитие физической культуры и спорта в городе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13 0 00 00000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17 869,3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 xml:space="preserve"> 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555,3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424,5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«Благоустройство городского поселения «Город Бал</w:t>
            </w:r>
            <w:r w:rsidRPr="000905AC">
              <w:t>а</w:t>
            </w:r>
            <w:r w:rsidRPr="000905AC">
              <w:t>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19 0 00 00000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21 517,6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923,3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594,3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 xml:space="preserve">«Формирование комфортной городской среды </w:t>
            </w:r>
          </w:p>
          <w:p w:rsidR="003A3E43" w:rsidRPr="000905AC" w:rsidRDefault="003A3E43" w:rsidP="00026E73">
            <w:pPr>
              <w:pStyle w:val="a5"/>
              <w:ind w:right="-229"/>
            </w:pPr>
            <w:r w:rsidRPr="000905AC">
              <w:t>города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20 0 00 00000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701,8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color w:val="000000"/>
                <w:sz w:val="22"/>
                <w:szCs w:val="22"/>
              </w:rPr>
            </w:pPr>
            <w:r w:rsidRPr="000905AC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hanging="105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828,9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color w:val="000000"/>
                <w:sz w:val="22"/>
                <w:szCs w:val="22"/>
              </w:rPr>
            </w:pPr>
            <w:r w:rsidRPr="000905AC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color w:val="000000"/>
                <w:sz w:val="22"/>
                <w:szCs w:val="22"/>
              </w:rPr>
              <w:t>530,7</w:t>
            </w:r>
          </w:p>
        </w:tc>
      </w:tr>
      <w:tr w:rsidR="003A3E43" w:rsidRPr="00751FBD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</w:pPr>
            <w:r w:rsidRPr="000905AC">
              <w:rPr>
                <w:bCs/>
                <w:iCs/>
              </w:rPr>
              <w:t>«Территориальное планирование, проектирование,  строительство объектов капстроительства и инж</w:t>
            </w:r>
            <w:r w:rsidRPr="000905AC">
              <w:rPr>
                <w:bCs/>
                <w:iCs/>
              </w:rPr>
              <w:t>е</w:t>
            </w:r>
            <w:r w:rsidRPr="000905AC">
              <w:rPr>
                <w:bCs/>
                <w:iCs/>
              </w:rPr>
              <w:t>нерно-транспортной инфраструктуры городского поселения  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21 0 00 00000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2 900,0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773,8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673,8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«Информационная политика. Развитие СМИ в городе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23 0 00 00000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6 423,9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907,6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516,3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907,6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«Ремонт и содержание сети автомобильных дорог»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24 0 00 00000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23 439,4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050,2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074,4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«Проведение праздничных мероприятий в г. Балаб</w:t>
            </w:r>
            <w:r w:rsidRPr="000905AC">
              <w:t>а</w:t>
            </w:r>
            <w:r w:rsidRPr="000905AC">
              <w:t>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27 0 00 00000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396,7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«Энергосбереже</w:t>
            </w:r>
            <w:r>
              <w:t>ние  и повышение энерго</w:t>
            </w:r>
            <w:r w:rsidRPr="000905AC">
              <w:t>эффективн</w:t>
            </w:r>
            <w:r w:rsidRPr="000905AC">
              <w:t>о</w:t>
            </w:r>
            <w:r w:rsidRPr="000905AC">
              <w:t>сти в системах коммунальной инфраструктуры на терри</w:t>
            </w:r>
            <w:r>
              <w:t xml:space="preserve">тории  ГП </w:t>
            </w:r>
            <w:r w:rsidRPr="000905AC">
              <w:t>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30 0 00 00000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56 150,0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700,8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right="-111" w:hanging="105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47</w:t>
            </w:r>
            <w:r w:rsidR="00EC4259"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377,9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«Управление муниципальным имуществом городск</w:t>
            </w:r>
            <w:r w:rsidRPr="000905AC">
              <w:t>о</w:t>
            </w:r>
            <w:r w:rsidRPr="000905AC">
              <w:t>го поселения 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38 0 00 00000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8 921,3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243,8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677,5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243,8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«Молодежная политика  города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46 0 00 00000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1 925,0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hanging="105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621,8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/>
            </w:pPr>
            <w:r w:rsidRPr="000905AC">
              <w:t>«Совершенствование системы муниципального управ</w:t>
            </w:r>
            <w:r>
              <w:t xml:space="preserve">ления  ГП </w:t>
            </w:r>
            <w:r w:rsidRPr="000905AC">
              <w:t xml:space="preserve">  «Город Балабаново»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E43" w:rsidRPr="000905AC" w:rsidRDefault="003A3E43" w:rsidP="00026E73">
            <w:pPr>
              <w:pStyle w:val="a5"/>
              <w:ind w:right="-229" w:hanging="108"/>
              <w:jc w:val="center"/>
            </w:pPr>
            <w:r w:rsidRPr="000905AC">
              <w:t>68 0 00 00000</w:t>
            </w:r>
          </w:p>
        </w:tc>
        <w:tc>
          <w:tcPr>
            <w:tcW w:w="993" w:type="dxa"/>
            <w:vAlign w:val="center"/>
          </w:tcPr>
          <w:p w:rsidR="003A3E43" w:rsidRPr="000905AC" w:rsidRDefault="003A3E43" w:rsidP="00026E7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43 482,3</w:t>
            </w:r>
          </w:p>
        </w:tc>
        <w:tc>
          <w:tcPr>
            <w:tcW w:w="992" w:type="dxa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838,6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0905AC" w:rsidRDefault="003A3E43" w:rsidP="00026E73">
            <w:pPr>
              <w:spacing w:line="276" w:lineRule="auto"/>
              <w:ind w:right="-111" w:hanging="105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643,7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E43" w:rsidRPr="000905AC" w:rsidRDefault="003A3E43" w:rsidP="00026E73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38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838,6</w:t>
            </w:r>
          </w:p>
        </w:tc>
      </w:tr>
      <w:tr w:rsidR="003A3E43" w:rsidRPr="00AB116E" w:rsidTr="003A3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3A3E43" w:rsidRPr="00AB116E" w:rsidRDefault="003A3E43" w:rsidP="00026E73">
            <w:pPr>
              <w:pStyle w:val="a5"/>
              <w:ind w:right="-229"/>
              <w:rPr>
                <w:b/>
                <w:sz w:val="22"/>
                <w:szCs w:val="22"/>
              </w:rPr>
            </w:pPr>
            <w:r w:rsidRPr="00AB116E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3A3E43" w:rsidRPr="00AB116E" w:rsidRDefault="003A3E43" w:rsidP="00026E73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A3E43" w:rsidRPr="00AB116E" w:rsidRDefault="003A3E43" w:rsidP="00026E73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B116E">
              <w:rPr>
                <w:b/>
                <w:bCs/>
                <w:sz w:val="22"/>
                <w:szCs w:val="22"/>
              </w:rPr>
              <w:t>237 592,3</w:t>
            </w:r>
          </w:p>
        </w:tc>
        <w:tc>
          <w:tcPr>
            <w:tcW w:w="992" w:type="dxa"/>
            <w:vAlign w:val="center"/>
          </w:tcPr>
          <w:p w:rsidR="003A3E43" w:rsidRDefault="003A3E43" w:rsidP="003A3E43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252 995,3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E43" w:rsidRPr="00AB116E" w:rsidRDefault="003A3E43" w:rsidP="00026E73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15 403,0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E43" w:rsidRPr="00DF41D0" w:rsidRDefault="003A3E43" w:rsidP="00026E73">
            <w:pPr>
              <w:ind w:hanging="105"/>
              <w:jc w:val="center"/>
              <w:rPr>
                <w:b/>
                <w:color w:val="000000"/>
                <w:sz w:val="22"/>
                <w:szCs w:val="22"/>
              </w:rPr>
            </w:pPr>
            <w:r w:rsidRPr="00DF41D0">
              <w:rPr>
                <w:b/>
                <w:color w:val="000000"/>
                <w:sz w:val="22"/>
                <w:szCs w:val="22"/>
              </w:rPr>
              <w:t>252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41D0">
              <w:rPr>
                <w:b/>
                <w:color w:val="000000"/>
                <w:sz w:val="22"/>
                <w:szCs w:val="22"/>
              </w:rPr>
              <w:t>257,1</w:t>
            </w:r>
          </w:p>
        </w:tc>
      </w:tr>
    </w:tbl>
    <w:p w:rsidR="003A3E43" w:rsidRPr="00AB116E" w:rsidRDefault="003A3E43" w:rsidP="003A3E43">
      <w:pPr>
        <w:spacing w:line="276" w:lineRule="auto"/>
        <w:ind w:left="142" w:right="-229" w:firstLine="425"/>
      </w:pPr>
    </w:p>
    <w:p w:rsidR="007B6906" w:rsidRDefault="003A3E43" w:rsidP="00BB7292">
      <w:pPr>
        <w:spacing w:line="276" w:lineRule="auto"/>
        <w:ind w:right="-426"/>
      </w:pPr>
      <w:r>
        <w:rPr>
          <w:rFonts w:eastAsia="Calibri"/>
          <w:lang w:eastAsia="en-US"/>
        </w:rPr>
        <w:t xml:space="preserve">          </w:t>
      </w:r>
      <w:r w:rsidRPr="00C07620">
        <w:rPr>
          <w:rFonts w:eastAsia="Calibri"/>
          <w:lang w:eastAsia="en-US"/>
        </w:rPr>
        <w:t xml:space="preserve">При исполнении муниципальных программ происходила  их корректировка под фактическое бюджетное финансирование. </w:t>
      </w:r>
    </w:p>
    <w:p w:rsidR="0009026E" w:rsidRPr="00C40282" w:rsidRDefault="007B6906" w:rsidP="0009026E">
      <w:pPr>
        <w:pStyle w:val="a5"/>
        <w:spacing w:line="276" w:lineRule="auto"/>
        <w:rPr>
          <w:rFonts w:cs="Wingdings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3437" w:rsidRPr="00C40282">
        <w:rPr>
          <w:sz w:val="24"/>
          <w:szCs w:val="24"/>
        </w:rPr>
        <w:t>Решением ГД №9</w:t>
      </w:r>
      <w:r w:rsidR="00466230">
        <w:rPr>
          <w:sz w:val="24"/>
          <w:szCs w:val="24"/>
        </w:rPr>
        <w:t>0</w:t>
      </w:r>
      <w:r w:rsidR="0009026E" w:rsidRPr="00C40282">
        <w:rPr>
          <w:sz w:val="24"/>
          <w:szCs w:val="24"/>
        </w:rPr>
        <w:t>-д от 2</w:t>
      </w:r>
      <w:r w:rsidR="00466230">
        <w:rPr>
          <w:sz w:val="24"/>
          <w:szCs w:val="24"/>
        </w:rPr>
        <w:t>8</w:t>
      </w:r>
      <w:r w:rsidR="0009026E" w:rsidRPr="00C40282">
        <w:rPr>
          <w:sz w:val="24"/>
          <w:szCs w:val="24"/>
        </w:rPr>
        <w:t>.12.201</w:t>
      </w:r>
      <w:r w:rsidR="00C33437" w:rsidRPr="00C40282">
        <w:rPr>
          <w:sz w:val="24"/>
          <w:szCs w:val="24"/>
        </w:rPr>
        <w:t>6</w:t>
      </w:r>
      <w:r w:rsidR="0009026E" w:rsidRPr="00C40282">
        <w:rPr>
          <w:sz w:val="24"/>
          <w:szCs w:val="24"/>
        </w:rPr>
        <w:t>г. с учетом внесенных изменений в бюджетную ро</w:t>
      </w:r>
      <w:r w:rsidR="0009026E" w:rsidRPr="00C40282">
        <w:rPr>
          <w:sz w:val="24"/>
          <w:szCs w:val="24"/>
        </w:rPr>
        <w:t>с</w:t>
      </w:r>
      <w:r w:rsidR="0009026E" w:rsidRPr="00C40282">
        <w:rPr>
          <w:sz w:val="24"/>
          <w:szCs w:val="24"/>
        </w:rPr>
        <w:t>пись расходов</w:t>
      </w:r>
      <w:r w:rsidR="0009026E" w:rsidRPr="00C40282">
        <w:rPr>
          <w:rFonts w:cs="Wingdings"/>
          <w:sz w:val="24"/>
          <w:szCs w:val="24"/>
        </w:rPr>
        <w:t xml:space="preserve"> по состоянию на 3</w:t>
      </w:r>
      <w:r w:rsidR="00466230">
        <w:rPr>
          <w:rFonts w:cs="Wingdings"/>
          <w:sz w:val="24"/>
          <w:szCs w:val="24"/>
        </w:rPr>
        <w:t>1.12.2018</w:t>
      </w:r>
      <w:r w:rsidR="0009026E" w:rsidRPr="00C40282">
        <w:rPr>
          <w:rFonts w:cs="Wingdings"/>
          <w:sz w:val="24"/>
          <w:szCs w:val="24"/>
        </w:rPr>
        <w:t>г.</w:t>
      </w:r>
      <w:r w:rsidR="0009026E" w:rsidRPr="00C40282">
        <w:rPr>
          <w:sz w:val="24"/>
          <w:szCs w:val="24"/>
        </w:rPr>
        <w:t xml:space="preserve"> </w:t>
      </w:r>
      <w:r w:rsidR="0009026E" w:rsidRPr="00C40282">
        <w:rPr>
          <w:rFonts w:cs="Wingdings"/>
          <w:sz w:val="24"/>
          <w:szCs w:val="24"/>
        </w:rPr>
        <w:t>на реализацию м</w:t>
      </w:r>
      <w:r w:rsidR="00C33437" w:rsidRPr="00C40282">
        <w:rPr>
          <w:rFonts w:cs="Wingdings"/>
          <w:sz w:val="24"/>
          <w:szCs w:val="24"/>
        </w:rPr>
        <w:t>ероприятий по исполнению м</w:t>
      </w:r>
      <w:r w:rsidR="00C33437" w:rsidRPr="00C40282">
        <w:rPr>
          <w:rFonts w:cs="Wingdings"/>
          <w:sz w:val="24"/>
          <w:szCs w:val="24"/>
        </w:rPr>
        <w:t>у</w:t>
      </w:r>
      <w:r w:rsidR="00C33437" w:rsidRPr="00C40282">
        <w:rPr>
          <w:rFonts w:cs="Wingdings"/>
          <w:sz w:val="24"/>
          <w:szCs w:val="24"/>
        </w:rPr>
        <w:t xml:space="preserve">ниципальных </w:t>
      </w:r>
      <w:r w:rsidR="0009026E" w:rsidRPr="00C40282">
        <w:rPr>
          <w:rFonts w:cs="Wingdings"/>
          <w:sz w:val="24"/>
          <w:szCs w:val="24"/>
        </w:rPr>
        <w:t xml:space="preserve">программ </w:t>
      </w:r>
      <w:r w:rsidR="0009026E" w:rsidRPr="00C40282">
        <w:rPr>
          <w:sz w:val="24"/>
          <w:szCs w:val="24"/>
        </w:rPr>
        <w:t xml:space="preserve">утверждено </w:t>
      </w:r>
      <w:r w:rsidR="00466230" w:rsidRPr="00CB3AE7">
        <w:rPr>
          <w:bCs/>
          <w:sz w:val="24"/>
          <w:szCs w:val="24"/>
        </w:rPr>
        <w:t>252 995,3</w:t>
      </w:r>
      <w:r w:rsidR="00466230" w:rsidRPr="00CB3AE7">
        <w:rPr>
          <w:sz w:val="24"/>
          <w:szCs w:val="24"/>
        </w:rPr>
        <w:t xml:space="preserve"> </w:t>
      </w:r>
      <w:r w:rsidR="00466230" w:rsidRPr="00CB3AE7">
        <w:rPr>
          <w:rFonts w:cs="Wingdings"/>
          <w:sz w:val="24"/>
          <w:szCs w:val="24"/>
        </w:rPr>
        <w:t>тыс. рублей или  96,4%  всех</w:t>
      </w:r>
      <w:r w:rsidR="00466230">
        <w:rPr>
          <w:rFonts w:cs="Wingdings"/>
          <w:sz w:val="24"/>
          <w:szCs w:val="24"/>
        </w:rPr>
        <w:t xml:space="preserve">  бюджетных назнач</w:t>
      </w:r>
      <w:r w:rsidR="0009026E" w:rsidRPr="00C40282">
        <w:rPr>
          <w:rFonts w:cs="Wingdings"/>
          <w:sz w:val="24"/>
          <w:szCs w:val="24"/>
        </w:rPr>
        <w:t>ений.</w:t>
      </w:r>
    </w:p>
    <w:p w:rsidR="0009026E" w:rsidRPr="00466230" w:rsidRDefault="00915C01" w:rsidP="00CF4FE2">
      <w:pPr>
        <w:jc w:val="both"/>
      </w:pPr>
      <w:r w:rsidRPr="00C40282">
        <w:rPr>
          <w:rFonts w:cs="Wingdings"/>
        </w:rPr>
        <w:t xml:space="preserve">          </w:t>
      </w:r>
      <w:r w:rsidR="0009026E" w:rsidRPr="00466230">
        <w:rPr>
          <w:rFonts w:cs="Wingdings"/>
        </w:rPr>
        <w:t>Бюджетные  назначения  на реализацию мероприятий по муниципальным программам испо</w:t>
      </w:r>
      <w:r w:rsidR="0009026E" w:rsidRPr="00466230">
        <w:rPr>
          <w:rFonts w:cs="Wingdings"/>
        </w:rPr>
        <w:t>л</w:t>
      </w:r>
      <w:r w:rsidR="0009026E" w:rsidRPr="00466230">
        <w:rPr>
          <w:rFonts w:cs="Wingdings"/>
        </w:rPr>
        <w:t xml:space="preserve">нены в сумме </w:t>
      </w:r>
      <w:r w:rsidR="00466230" w:rsidRPr="00466230">
        <w:t>252 257,1 тыс.</w:t>
      </w:r>
      <w:r w:rsidR="00466230">
        <w:t xml:space="preserve"> </w:t>
      </w:r>
      <w:r w:rsidR="0009026E" w:rsidRPr="00466230">
        <w:rPr>
          <w:rFonts w:cs="Wingdings"/>
        </w:rPr>
        <w:t>рублей</w:t>
      </w:r>
      <w:r w:rsidR="00C33437" w:rsidRPr="00466230">
        <w:t xml:space="preserve">, </w:t>
      </w:r>
      <w:r w:rsidR="00466230" w:rsidRPr="00466230">
        <w:t>что составило 99,7</w:t>
      </w:r>
      <w:r w:rsidR="0009026E" w:rsidRPr="00466230">
        <w:rPr>
          <w:rFonts w:cs="Wingdings"/>
        </w:rPr>
        <w:t xml:space="preserve">% </w:t>
      </w:r>
      <w:r w:rsidR="0009026E" w:rsidRPr="00466230">
        <w:t>по сравне</w:t>
      </w:r>
      <w:r w:rsidR="00C33437" w:rsidRPr="00466230">
        <w:t xml:space="preserve">нию с уточненным планом </w:t>
      </w:r>
      <w:r w:rsidR="00466230" w:rsidRPr="00466230">
        <w:t xml:space="preserve">или 96,5 </w:t>
      </w:r>
      <w:r w:rsidR="0009026E" w:rsidRPr="00466230">
        <w:t>%  к общему объему исполненных  бюджетных  назначений.</w:t>
      </w:r>
    </w:p>
    <w:p w:rsidR="00C93EC1" w:rsidRDefault="00311DF6" w:rsidP="00FD4D4F">
      <w:pPr>
        <w:spacing w:line="276" w:lineRule="auto"/>
        <w:jc w:val="both"/>
      </w:pPr>
      <w:r w:rsidRPr="00466230">
        <w:rPr>
          <w:color w:val="FF0000"/>
        </w:rPr>
        <w:t xml:space="preserve">        </w:t>
      </w:r>
      <w:r w:rsidR="00804606">
        <w:rPr>
          <w:color w:val="FF0000"/>
        </w:rPr>
        <w:t xml:space="preserve">  </w:t>
      </w:r>
      <w:r w:rsidR="00804606" w:rsidRPr="00D331CA">
        <w:t xml:space="preserve">Выборочно проведена проверка </w:t>
      </w:r>
      <w:r w:rsidR="00804606">
        <w:t>3</w:t>
      </w:r>
      <w:r w:rsidR="00804606" w:rsidRPr="00D331CA">
        <w:t xml:space="preserve"> муниципальных программ, на исполнение которых бю</w:t>
      </w:r>
      <w:r w:rsidR="00804606" w:rsidRPr="00D331CA">
        <w:t>д</w:t>
      </w:r>
      <w:r w:rsidR="00804606" w:rsidRPr="00D331CA">
        <w:t xml:space="preserve">жетные ассигнования утверждены в сумме </w:t>
      </w:r>
      <w:r w:rsidR="00804606">
        <w:t xml:space="preserve">70 691,8 </w:t>
      </w:r>
      <w:r w:rsidR="00804606" w:rsidRPr="00D331CA">
        <w:t xml:space="preserve">тыс. рублей, исполнены в сумме </w:t>
      </w:r>
      <w:r w:rsidR="00804606">
        <w:t xml:space="preserve">70 368,8 </w:t>
      </w:r>
      <w:r w:rsidR="00804606" w:rsidRPr="00D331CA">
        <w:t xml:space="preserve">тыс. </w:t>
      </w:r>
    </w:p>
    <w:p w:rsidR="00C93EC1" w:rsidRDefault="00C93EC1" w:rsidP="00FD4D4F">
      <w:pPr>
        <w:spacing w:line="276" w:lineRule="auto"/>
        <w:jc w:val="both"/>
      </w:pPr>
    </w:p>
    <w:p w:rsidR="00804606" w:rsidRDefault="00804606" w:rsidP="00FD4D4F">
      <w:pPr>
        <w:spacing w:line="276" w:lineRule="auto"/>
        <w:jc w:val="both"/>
      </w:pPr>
      <w:r w:rsidRPr="00D331CA">
        <w:t xml:space="preserve">рублей </w:t>
      </w:r>
      <w:r w:rsidRPr="008418CF">
        <w:t>(2</w:t>
      </w:r>
      <w:r>
        <w:t>8</w:t>
      </w:r>
      <w:r w:rsidRPr="008418CF">
        <w:t>% от общего объема бюджетных ассигнований на исполнение МП). Из</w:t>
      </w:r>
      <w:r w:rsidR="00EC5189">
        <w:t>менения об</w:t>
      </w:r>
      <w:r w:rsidR="00EC5189">
        <w:t>ъ</w:t>
      </w:r>
      <w:r w:rsidR="00EC5189">
        <w:t xml:space="preserve">емов финансирования </w:t>
      </w:r>
      <w:r w:rsidRPr="008418CF">
        <w:t xml:space="preserve">отдельных МП (выборочно), утвержденных </w:t>
      </w:r>
      <w:r w:rsidRPr="00D331CA">
        <w:t>решениями ГД:</w:t>
      </w:r>
    </w:p>
    <w:p w:rsidR="00804606" w:rsidRPr="00804606" w:rsidRDefault="00804606" w:rsidP="00804606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6D53F7">
        <w:t xml:space="preserve">  </w:t>
      </w:r>
      <w:r>
        <w:t xml:space="preserve"> </w:t>
      </w:r>
      <w:r w:rsidR="006D53F7">
        <w:rPr>
          <w:sz w:val="20"/>
          <w:szCs w:val="20"/>
        </w:rPr>
        <w:t xml:space="preserve">Таблица № </w:t>
      </w:r>
      <w:r w:rsidR="00877EFE">
        <w:rPr>
          <w:sz w:val="20"/>
          <w:szCs w:val="20"/>
        </w:rPr>
        <w:t>3</w:t>
      </w:r>
      <w:r w:rsidRPr="00804606">
        <w:rPr>
          <w:sz w:val="20"/>
          <w:szCs w:val="20"/>
        </w:rPr>
        <w:t>, тыс. рублей.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993"/>
        <w:gridCol w:w="1134"/>
        <w:gridCol w:w="992"/>
        <w:gridCol w:w="992"/>
      </w:tblGrid>
      <w:tr w:rsidR="00804606" w:rsidRPr="000905AC" w:rsidTr="00CF4FE2">
        <w:trPr>
          <w:trHeight w:val="4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06" w:rsidRPr="000905AC" w:rsidRDefault="00804606" w:rsidP="00E970CB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ind w:left="176" w:right="-229" w:hanging="142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  Целевая               статья</w:t>
            </w:r>
          </w:p>
          <w:p w:rsidR="00804606" w:rsidRPr="000905AC" w:rsidRDefault="00804606" w:rsidP="00E970CB">
            <w:pPr>
              <w:ind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   расходов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06" w:rsidRPr="000905AC" w:rsidRDefault="00804606" w:rsidP="00CF4FE2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Бюджетные ассигнования</w:t>
            </w:r>
          </w:p>
          <w:p w:rsidR="00804606" w:rsidRPr="000905AC" w:rsidRDefault="00D81A74" w:rsidP="00CF4FE2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утверждены</w:t>
            </w:r>
            <w:proofErr w:type="gramEnd"/>
            <w:r w:rsidR="00804606" w:rsidRPr="000905AC">
              <w:rPr>
                <w:sz w:val="20"/>
                <w:szCs w:val="20"/>
              </w:rPr>
              <w:t xml:space="preserve"> Решением ГД</w:t>
            </w:r>
          </w:p>
        </w:tc>
      </w:tr>
      <w:tr w:rsidR="00804606" w:rsidRPr="000905AC" w:rsidTr="00804606">
        <w:trPr>
          <w:trHeight w:val="48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06" w:rsidRPr="000905AC" w:rsidRDefault="00804606" w:rsidP="00E970CB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6" w:rsidRPr="000905AC" w:rsidRDefault="00804606" w:rsidP="00E970CB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0905AC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№ 90-д от</w:t>
            </w:r>
          </w:p>
          <w:p w:rsidR="00804606" w:rsidRPr="000905AC" w:rsidRDefault="00804606" w:rsidP="00E970CB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28.12.2018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ind w:left="-108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Неиспол-ненные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 </w:t>
            </w:r>
          </w:p>
        </w:tc>
      </w:tr>
      <w:tr w:rsidR="00804606" w:rsidRPr="000905AC" w:rsidTr="008046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06" w:rsidRPr="000905AC" w:rsidRDefault="00804606" w:rsidP="00E970CB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6" w:rsidRPr="000905AC" w:rsidRDefault="00804606" w:rsidP="00E970CB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CF4FE2" w:rsidP="00E970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CF4FE2" w:rsidRDefault="00CF4FE2" w:rsidP="00E97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04606" w:rsidRPr="006305A1" w:rsidTr="008046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06" w:rsidRPr="006305A1" w:rsidRDefault="00804606" w:rsidP="00E970CB">
            <w:pPr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«Благ</w:t>
            </w:r>
            <w:r w:rsidR="00EC5189">
              <w:rPr>
                <w:sz w:val="22"/>
                <w:szCs w:val="22"/>
              </w:rPr>
              <w:t xml:space="preserve">оустройство  ГП </w:t>
            </w:r>
            <w:r w:rsidRPr="006305A1">
              <w:rPr>
                <w:sz w:val="22"/>
                <w:szCs w:val="22"/>
              </w:rPr>
              <w:t xml:space="preserve"> «Город Балабаново»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6305A1" w:rsidRDefault="00804606" w:rsidP="00E970CB">
            <w:pPr>
              <w:ind w:hanging="105"/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19 0 00 00000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6305A1" w:rsidRDefault="00804606" w:rsidP="00E970CB">
            <w:pPr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21 517,6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6305A1" w:rsidRDefault="00804606" w:rsidP="00E970CB">
            <w:pPr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20 594,3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jc w:val="center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20 594,3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jc w:val="center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-</w:t>
            </w:r>
          </w:p>
        </w:tc>
      </w:tr>
      <w:tr w:rsidR="00804606" w:rsidRPr="006305A1" w:rsidTr="0080460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06" w:rsidRPr="006305A1" w:rsidRDefault="00804606" w:rsidP="00E970CB">
            <w:pPr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«Энергосбережение  и повышение энергетич</w:t>
            </w:r>
            <w:r w:rsidRPr="006305A1">
              <w:rPr>
                <w:sz w:val="22"/>
                <w:szCs w:val="22"/>
              </w:rPr>
              <w:t>е</w:t>
            </w:r>
            <w:r w:rsidRPr="006305A1">
              <w:rPr>
                <w:sz w:val="22"/>
                <w:szCs w:val="22"/>
              </w:rPr>
              <w:t>ской эффективности в системах коммунальной инфраструктуры на территории городского поселения «Город Балабаново»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6305A1" w:rsidRDefault="00804606" w:rsidP="00E970CB">
            <w:pPr>
              <w:ind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5A1">
              <w:rPr>
                <w:sz w:val="22"/>
                <w:szCs w:val="22"/>
              </w:rPr>
              <w:t>30 0 00 00000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6305A1" w:rsidRDefault="00804606" w:rsidP="00E970CB">
            <w:pPr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56 150,0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6305A1" w:rsidRDefault="00804606" w:rsidP="00E970CB">
            <w:pPr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47 700,8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ind w:hanging="105"/>
              <w:jc w:val="right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CB2654">
              <w:rPr>
                <w:sz w:val="22"/>
                <w:szCs w:val="22"/>
              </w:rPr>
              <w:t> 377, 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jc w:val="right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323,0</w:t>
            </w:r>
          </w:p>
        </w:tc>
      </w:tr>
      <w:tr w:rsidR="00804606" w:rsidRPr="006305A1" w:rsidTr="00E970C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06" w:rsidRPr="006305A1" w:rsidRDefault="00804606" w:rsidP="00E970CB">
            <w:pPr>
              <w:pStyle w:val="a5"/>
              <w:ind w:right="-229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«Проведение праздничных мероприятий в г. Б</w:t>
            </w:r>
            <w:r w:rsidRPr="006305A1">
              <w:rPr>
                <w:sz w:val="22"/>
                <w:szCs w:val="22"/>
              </w:rPr>
              <w:t>а</w:t>
            </w:r>
            <w:r w:rsidRPr="006305A1">
              <w:rPr>
                <w:sz w:val="22"/>
                <w:szCs w:val="22"/>
              </w:rPr>
              <w:t>лабаново»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6305A1" w:rsidRDefault="00804606" w:rsidP="00E970CB">
            <w:pPr>
              <w:pStyle w:val="a5"/>
              <w:ind w:left="-105" w:right="-229"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27 0 00 </w:t>
            </w:r>
            <w:r w:rsidRPr="006305A1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6" w:rsidRPr="000905AC" w:rsidRDefault="00804606" w:rsidP="00E970CB">
            <w:pPr>
              <w:jc w:val="right"/>
              <w:rPr>
                <w:sz w:val="22"/>
                <w:szCs w:val="22"/>
              </w:rPr>
            </w:pPr>
            <w:r w:rsidRPr="000905AC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905AC">
              <w:rPr>
                <w:bCs/>
                <w:iCs/>
                <w:sz w:val="22"/>
                <w:szCs w:val="22"/>
              </w:rPr>
              <w:t>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jc w:val="right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2 396, 7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06" w:rsidRPr="00CB2654" w:rsidRDefault="00804606" w:rsidP="00E970CB">
            <w:pPr>
              <w:jc w:val="center"/>
              <w:rPr>
                <w:sz w:val="22"/>
                <w:szCs w:val="22"/>
              </w:rPr>
            </w:pPr>
            <w:r w:rsidRPr="00CB2654">
              <w:rPr>
                <w:sz w:val="22"/>
                <w:szCs w:val="22"/>
              </w:rPr>
              <w:t>-</w:t>
            </w:r>
          </w:p>
        </w:tc>
      </w:tr>
    </w:tbl>
    <w:p w:rsidR="00831965" w:rsidRDefault="00831965" w:rsidP="00EC4259">
      <w:pPr>
        <w:pStyle w:val="a5"/>
        <w:spacing w:line="276" w:lineRule="auto"/>
        <w:rPr>
          <w:color w:val="FF0000"/>
          <w:sz w:val="24"/>
          <w:szCs w:val="24"/>
        </w:rPr>
      </w:pPr>
      <w:r w:rsidRPr="00674A41">
        <w:rPr>
          <w:sz w:val="24"/>
          <w:szCs w:val="24"/>
        </w:rPr>
        <w:t xml:space="preserve">         </w:t>
      </w:r>
      <w:r w:rsidRPr="00674A41">
        <w:rPr>
          <w:b/>
        </w:rPr>
        <w:t xml:space="preserve"> </w:t>
      </w:r>
      <w:r w:rsidR="00EC5189">
        <w:rPr>
          <w:sz w:val="24"/>
          <w:szCs w:val="24"/>
        </w:rPr>
        <w:t xml:space="preserve">          </w:t>
      </w:r>
    </w:p>
    <w:p w:rsidR="00831965" w:rsidRPr="00A260D8" w:rsidRDefault="00FD4D4F" w:rsidP="00CF4FE2">
      <w:pPr>
        <w:pStyle w:val="a5"/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831965" w:rsidRPr="00C93EC1">
        <w:rPr>
          <w:sz w:val="24"/>
          <w:szCs w:val="24"/>
        </w:rPr>
        <w:t>Решением Городской Думы №70-д от 14.12.2017г. объем бюджетных ассигнований на испо</w:t>
      </w:r>
      <w:r w:rsidR="00831965" w:rsidRPr="00C93EC1">
        <w:rPr>
          <w:sz w:val="24"/>
          <w:szCs w:val="24"/>
        </w:rPr>
        <w:t>л</w:t>
      </w:r>
      <w:r w:rsidR="00831965" w:rsidRPr="00C93EC1">
        <w:rPr>
          <w:sz w:val="24"/>
          <w:szCs w:val="24"/>
        </w:rPr>
        <w:t xml:space="preserve">нение мероприятий МП </w:t>
      </w:r>
      <w:r w:rsidR="00C93EC1" w:rsidRPr="00C93EC1">
        <w:rPr>
          <w:sz w:val="24"/>
          <w:szCs w:val="24"/>
        </w:rPr>
        <w:t xml:space="preserve">«Благоустройство городского поселения  «Город Балабаново» на 2017-2020 годы  </w:t>
      </w:r>
      <w:r w:rsidR="00831965" w:rsidRPr="00C93EC1">
        <w:rPr>
          <w:sz w:val="24"/>
          <w:szCs w:val="24"/>
        </w:rPr>
        <w:t>в 2018 году утвержден в сумме 21 517,6 тыс.</w:t>
      </w:r>
      <w:r w:rsidR="00752BA6" w:rsidRPr="00C93EC1">
        <w:rPr>
          <w:sz w:val="24"/>
          <w:szCs w:val="24"/>
        </w:rPr>
        <w:t xml:space="preserve"> </w:t>
      </w:r>
      <w:r w:rsidR="00831965" w:rsidRPr="00C93EC1">
        <w:rPr>
          <w:sz w:val="24"/>
          <w:szCs w:val="24"/>
        </w:rPr>
        <w:t>рублей. В течение проверяемого периода</w:t>
      </w:r>
      <w:r w:rsidR="00752BA6" w:rsidRPr="00C93EC1">
        <w:rPr>
          <w:sz w:val="24"/>
          <w:szCs w:val="24"/>
        </w:rPr>
        <w:t xml:space="preserve"> реш</w:t>
      </w:r>
      <w:r w:rsidR="00752BA6" w:rsidRPr="00C93EC1">
        <w:rPr>
          <w:sz w:val="24"/>
          <w:szCs w:val="24"/>
        </w:rPr>
        <w:t>е</w:t>
      </w:r>
      <w:r w:rsidR="00752BA6" w:rsidRPr="00C93EC1">
        <w:rPr>
          <w:sz w:val="24"/>
          <w:szCs w:val="24"/>
        </w:rPr>
        <w:t xml:space="preserve">ниями ГД и </w:t>
      </w:r>
      <w:r w:rsidR="00831965" w:rsidRPr="00C93EC1">
        <w:rPr>
          <w:sz w:val="24"/>
          <w:szCs w:val="24"/>
        </w:rPr>
        <w:t xml:space="preserve"> постановлениями Администрации </w:t>
      </w:r>
      <w:r w:rsidR="00752BA6" w:rsidRPr="00C93EC1">
        <w:rPr>
          <w:sz w:val="24"/>
          <w:szCs w:val="24"/>
        </w:rPr>
        <w:t xml:space="preserve"> корректировались объемы финансирования на и</w:t>
      </w:r>
      <w:r w:rsidR="00752BA6" w:rsidRPr="00C93EC1">
        <w:rPr>
          <w:sz w:val="24"/>
          <w:szCs w:val="24"/>
        </w:rPr>
        <w:t>с</w:t>
      </w:r>
      <w:r w:rsidR="00752BA6" w:rsidRPr="00C93EC1">
        <w:rPr>
          <w:sz w:val="24"/>
          <w:szCs w:val="24"/>
        </w:rPr>
        <w:t>полнение</w:t>
      </w:r>
      <w:r w:rsidR="00831965" w:rsidRPr="00C93EC1">
        <w:rPr>
          <w:sz w:val="24"/>
          <w:szCs w:val="24"/>
        </w:rPr>
        <w:t xml:space="preserve"> МП:</w:t>
      </w:r>
      <w:r w:rsidR="00752BA6" w:rsidRPr="00C93EC1">
        <w:rPr>
          <w:sz w:val="24"/>
          <w:szCs w:val="24"/>
        </w:rPr>
        <w:t xml:space="preserve">                                                     </w:t>
      </w:r>
      <w:r w:rsidR="00831965" w:rsidRPr="00C93EC1">
        <w:t xml:space="preserve"> </w:t>
      </w:r>
      <w:r w:rsidR="00752BA6" w:rsidRPr="00C93EC1">
        <w:t xml:space="preserve">                 </w:t>
      </w:r>
      <w:r w:rsidR="00C93EC1">
        <w:t xml:space="preserve">                                          </w:t>
      </w:r>
      <w:r w:rsidR="00752BA6" w:rsidRPr="00C93EC1">
        <w:t xml:space="preserve">   </w:t>
      </w:r>
      <w:r w:rsidR="00831965" w:rsidRPr="00C93EC1">
        <w:t xml:space="preserve">   </w:t>
      </w:r>
      <w:r w:rsidR="00752BA6" w:rsidRPr="00C93EC1">
        <w:t xml:space="preserve"> </w:t>
      </w:r>
      <w:r w:rsidR="006D53F7">
        <w:t xml:space="preserve">Таблица № </w:t>
      </w:r>
      <w:r w:rsidR="00877EFE">
        <w:t>4</w:t>
      </w:r>
      <w:r w:rsidR="00831965" w:rsidRPr="009F3062">
        <w:t>, тыс. ру</w:t>
      </w:r>
      <w:r w:rsidR="00831965" w:rsidRPr="009F3062">
        <w:t>б</w:t>
      </w:r>
      <w:r w:rsidR="00831965" w:rsidRPr="009F3062">
        <w:t>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134"/>
        <w:gridCol w:w="1134"/>
      </w:tblGrid>
      <w:tr w:rsidR="00831965" w:rsidRPr="000905AC" w:rsidTr="00752BA6">
        <w:trPr>
          <w:trHeight w:val="2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F34C57" w:rsidRDefault="00831965" w:rsidP="00752BA6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Бюджетные ассигнования, утвержденные  Решением ГД</w:t>
            </w:r>
          </w:p>
        </w:tc>
      </w:tr>
      <w:tr w:rsidR="00831965" w:rsidRPr="000905AC" w:rsidTr="00752BA6">
        <w:trPr>
          <w:trHeight w:val="4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F34C57" w:rsidRDefault="00831965" w:rsidP="00752BA6">
            <w:pPr>
              <w:ind w:left="-108" w:right="-229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№ 70-д от 14.12.2017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F34C57" w:rsidRDefault="00831965" w:rsidP="00752BA6">
            <w:pPr>
              <w:ind w:left="-108" w:right="-229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№18-д от 29.03.2018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5" w:rsidRPr="00F34C57" w:rsidRDefault="00831965" w:rsidP="00752BA6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№50-д от 28.06.2018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65" w:rsidRPr="00F34C57" w:rsidRDefault="00831965" w:rsidP="00752BA6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№62-д от 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F34C57" w:rsidRDefault="00831965" w:rsidP="00752BA6">
            <w:pPr>
              <w:ind w:left="-108" w:right="-229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>№ 90-д от</w:t>
            </w:r>
          </w:p>
          <w:p w:rsidR="00831965" w:rsidRPr="00F34C57" w:rsidRDefault="00831965" w:rsidP="00752BA6">
            <w:pPr>
              <w:ind w:left="-108" w:right="-229"/>
              <w:rPr>
                <w:sz w:val="22"/>
                <w:szCs w:val="22"/>
              </w:rPr>
            </w:pPr>
            <w:r w:rsidRPr="00F34C57">
              <w:rPr>
                <w:sz w:val="22"/>
                <w:szCs w:val="22"/>
              </w:rPr>
              <w:t xml:space="preserve"> 28.12.2018</w:t>
            </w:r>
          </w:p>
        </w:tc>
      </w:tr>
      <w:tr w:rsidR="00831965" w:rsidRPr="000905AC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965" w:rsidRPr="000905AC" w:rsidRDefault="00831965" w:rsidP="00752BA6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6305A1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1965" w:rsidRPr="000905AC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Pr="006305A1" w:rsidRDefault="00831965" w:rsidP="00CF4FE2">
            <w:pPr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 xml:space="preserve">«Благоустройство </w:t>
            </w:r>
            <w:r w:rsidR="00CF4FE2">
              <w:rPr>
                <w:sz w:val="22"/>
                <w:szCs w:val="22"/>
              </w:rPr>
              <w:t xml:space="preserve"> ГП </w:t>
            </w:r>
            <w:r w:rsidRPr="006305A1">
              <w:rPr>
                <w:sz w:val="22"/>
                <w:szCs w:val="22"/>
              </w:rPr>
              <w:t xml:space="preserve"> «Город Балабаново»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Pr="006305A1" w:rsidRDefault="00831965" w:rsidP="00752BA6">
            <w:pPr>
              <w:ind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Pr="006305A1">
              <w:rPr>
                <w:sz w:val="22"/>
                <w:szCs w:val="22"/>
              </w:rPr>
              <w:t>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20 594,3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Pr="000905AC" w:rsidRDefault="00831965" w:rsidP="007B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общественной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структуры </w:t>
            </w:r>
            <w:r w:rsidR="007B6906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, основанное 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Pr="000905AC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19001 00720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Pr="000905AC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398,0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5 966,4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зеленого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4 081,3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сбора и вывоза 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товых отходов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1 139,9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мероприятия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19001 19060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8 585,2</w:t>
            </w:r>
          </w:p>
        </w:tc>
      </w:tr>
      <w:tr w:rsidR="00831965" w:rsidRPr="00A83985" w:rsidTr="00752BA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65" w:rsidRDefault="00831965" w:rsidP="0075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65" w:rsidRDefault="00831965" w:rsidP="00752BA6">
            <w:pPr>
              <w:ind w:right="-108" w:hanging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 от 15.01.2018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№131 от 29.03.2018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ind w:left="-108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№284 от 29.06.2018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ind w:left="-108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№432 от 28.09.2018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65" w:rsidRDefault="00831965" w:rsidP="00752BA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№592 от 28.12.2018</w:t>
            </w:r>
          </w:p>
        </w:tc>
      </w:tr>
    </w:tbl>
    <w:p w:rsidR="00752BA6" w:rsidRDefault="00752BA6" w:rsidP="00831965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259" w:rsidRDefault="00831965" w:rsidP="00877EFE">
      <w:pPr>
        <w:spacing w:line="276" w:lineRule="auto"/>
      </w:pPr>
      <w:r w:rsidRPr="005F6ABB">
        <w:rPr>
          <w:b/>
          <w:color w:val="FF0000"/>
        </w:rPr>
        <w:t xml:space="preserve">         </w:t>
      </w:r>
      <w:r w:rsidRPr="00626972">
        <w:rPr>
          <w:b/>
        </w:rPr>
        <w:t xml:space="preserve"> </w:t>
      </w:r>
      <w:r w:rsidR="00877EFE">
        <w:rPr>
          <w:b/>
        </w:rPr>
        <w:t xml:space="preserve">  </w:t>
      </w:r>
      <w:r w:rsidRPr="00626972">
        <w:t>При реализации  МП были выполнены мероприятия</w:t>
      </w:r>
      <w:r w:rsidR="00EC4259">
        <w:t xml:space="preserve"> на общую сумму 20 594,3 тыс. рублей.</w:t>
      </w:r>
    </w:p>
    <w:p w:rsidR="002D0AD4" w:rsidRDefault="00CB3472" w:rsidP="00877EFE">
      <w:pPr>
        <w:pStyle w:val="a5"/>
        <w:spacing w:line="276" w:lineRule="auto"/>
        <w:rPr>
          <w:sz w:val="24"/>
          <w:szCs w:val="24"/>
        </w:rPr>
      </w:pPr>
      <w:r w:rsidRPr="006B043B">
        <w:rPr>
          <w:sz w:val="24"/>
          <w:szCs w:val="24"/>
        </w:rPr>
        <w:t xml:space="preserve">            Администрацией проведена оценка эф</w:t>
      </w:r>
      <w:r w:rsidR="006B043B" w:rsidRPr="006B043B">
        <w:rPr>
          <w:sz w:val="24"/>
          <w:szCs w:val="24"/>
        </w:rPr>
        <w:t>фективности реализации МП в 2018</w:t>
      </w:r>
      <w:r w:rsidRPr="006B043B">
        <w:rPr>
          <w:sz w:val="24"/>
          <w:szCs w:val="24"/>
        </w:rPr>
        <w:t>г. в соо</w:t>
      </w:r>
      <w:r w:rsidRPr="006B043B">
        <w:rPr>
          <w:sz w:val="24"/>
          <w:szCs w:val="24"/>
        </w:rPr>
        <w:t>т</w:t>
      </w:r>
      <w:r w:rsidRPr="006B043B">
        <w:rPr>
          <w:sz w:val="24"/>
          <w:szCs w:val="24"/>
        </w:rPr>
        <w:t>ветствии с Методикой оценки эффективности реализации муниципальных целевых программ</w:t>
      </w:r>
      <w:r w:rsidR="006519D5" w:rsidRPr="006B043B">
        <w:rPr>
          <w:sz w:val="24"/>
          <w:szCs w:val="24"/>
        </w:rPr>
        <w:t>.</w:t>
      </w:r>
      <w:r w:rsidRPr="006B043B">
        <w:rPr>
          <w:sz w:val="24"/>
          <w:szCs w:val="24"/>
        </w:rPr>
        <w:t xml:space="preserve"> Итоговый пок</w:t>
      </w:r>
      <w:r w:rsidRPr="006B043B">
        <w:rPr>
          <w:sz w:val="24"/>
          <w:szCs w:val="24"/>
        </w:rPr>
        <w:t>а</w:t>
      </w:r>
      <w:r w:rsidRPr="006B043B">
        <w:rPr>
          <w:sz w:val="24"/>
          <w:szCs w:val="24"/>
        </w:rPr>
        <w:t>з</w:t>
      </w:r>
      <w:r w:rsidR="00CB2788">
        <w:rPr>
          <w:sz w:val="24"/>
          <w:szCs w:val="24"/>
        </w:rPr>
        <w:t>атель эффективности Программы (5</w:t>
      </w:r>
      <w:r w:rsidRPr="006B043B">
        <w:rPr>
          <w:sz w:val="24"/>
          <w:szCs w:val="24"/>
        </w:rPr>
        <w:t>0 баллов) соответствует кач</w:t>
      </w:r>
      <w:r w:rsidRPr="006B043B">
        <w:rPr>
          <w:sz w:val="24"/>
          <w:szCs w:val="24"/>
        </w:rPr>
        <w:t>е</w:t>
      </w:r>
      <w:r w:rsidRPr="006B043B">
        <w:rPr>
          <w:sz w:val="24"/>
          <w:szCs w:val="24"/>
        </w:rPr>
        <w:t>ственной характеристике</w:t>
      </w:r>
    </w:p>
    <w:p w:rsidR="00CB3472" w:rsidRPr="006B043B" w:rsidRDefault="00CB3472" w:rsidP="00877EFE">
      <w:pPr>
        <w:pStyle w:val="a5"/>
        <w:spacing w:line="276" w:lineRule="auto"/>
        <w:rPr>
          <w:sz w:val="24"/>
          <w:szCs w:val="24"/>
        </w:rPr>
      </w:pPr>
      <w:r w:rsidRPr="006B043B">
        <w:rPr>
          <w:sz w:val="24"/>
          <w:szCs w:val="24"/>
        </w:rPr>
        <w:t>«Про</w:t>
      </w:r>
      <w:r w:rsidR="006B043B" w:rsidRPr="006B043B">
        <w:rPr>
          <w:sz w:val="24"/>
          <w:szCs w:val="24"/>
        </w:rPr>
        <w:t xml:space="preserve">грамма </w:t>
      </w:r>
      <w:r w:rsidRPr="006B043B">
        <w:rPr>
          <w:sz w:val="24"/>
          <w:szCs w:val="24"/>
        </w:rPr>
        <w:t xml:space="preserve"> эффективная».</w:t>
      </w:r>
    </w:p>
    <w:p w:rsidR="000E7185" w:rsidRDefault="000E7185" w:rsidP="00877EFE">
      <w:pPr>
        <w:pStyle w:val="a5"/>
        <w:spacing w:line="276" w:lineRule="auto"/>
        <w:ind w:right="-142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2E5A67" w:rsidRPr="003B0A00">
        <w:rPr>
          <w:b/>
          <w:color w:val="FF0000"/>
          <w:sz w:val="24"/>
          <w:szCs w:val="24"/>
        </w:rPr>
        <w:t xml:space="preserve">     </w:t>
      </w:r>
      <w:r w:rsidR="002E5A67" w:rsidRPr="003B0A00">
        <w:rPr>
          <w:color w:val="FF0000"/>
          <w:sz w:val="24"/>
          <w:szCs w:val="24"/>
        </w:rPr>
        <w:t xml:space="preserve">     </w:t>
      </w:r>
      <w:r w:rsidR="002E5A67" w:rsidRPr="007120AA">
        <w:rPr>
          <w:sz w:val="24"/>
          <w:szCs w:val="24"/>
        </w:rPr>
        <w:t>Объем финансовых ресурсов из бюджета  городского поселения «Город Балабаново», необх</w:t>
      </w:r>
      <w:r w:rsidR="002E5A67" w:rsidRPr="007120AA">
        <w:rPr>
          <w:sz w:val="24"/>
          <w:szCs w:val="24"/>
        </w:rPr>
        <w:t>о</w:t>
      </w:r>
      <w:r w:rsidR="002E5A67" w:rsidRPr="007120AA">
        <w:rPr>
          <w:sz w:val="24"/>
          <w:szCs w:val="24"/>
        </w:rPr>
        <w:t xml:space="preserve">димых для реализации </w:t>
      </w:r>
      <w:r w:rsidR="002E5A67" w:rsidRPr="000E7185">
        <w:rPr>
          <w:sz w:val="24"/>
          <w:szCs w:val="24"/>
        </w:rPr>
        <w:t>мероприятий МП</w:t>
      </w:r>
      <w:r w:rsidRPr="000E7185">
        <w:rPr>
          <w:sz w:val="24"/>
          <w:szCs w:val="24"/>
        </w:rPr>
        <w:t xml:space="preserve"> </w:t>
      </w:r>
      <w:r w:rsidRPr="000E7185">
        <w:rPr>
          <w:sz w:val="24"/>
          <w:szCs w:val="24"/>
        </w:rPr>
        <w:t>«Энергосбережение  и повышения энергетической  эффе</w:t>
      </w:r>
      <w:r w:rsidRPr="000E7185">
        <w:rPr>
          <w:sz w:val="24"/>
          <w:szCs w:val="24"/>
        </w:rPr>
        <w:t>к</w:t>
      </w:r>
      <w:r w:rsidRPr="000E7185">
        <w:rPr>
          <w:sz w:val="24"/>
          <w:szCs w:val="24"/>
        </w:rPr>
        <w:t>тивности в системах коммунальной  инфраструктуры на территории ГП г. Бал</w:t>
      </w:r>
      <w:r w:rsidRPr="000E7185">
        <w:rPr>
          <w:sz w:val="24"/>
          <w:szCs w:val="24"/>
        </w:rPr>
        <w:t>а</w:t>
      </w:r>
      <w:r w:rsidRPr="000E7185">
        <w:rPr>
          <w:sz w:val="24"/>
          <w:szCs w:val="24"/>
        </w:rPr>
        <w:t>баново»</w:t>
      </w:r>
      <w:r>
        <w:rPr>
          <w:sz w:val="24"/>
          <w:szCs w:val="24"/>
        </w:rPr>
        <w:t xml:space="preserve"> на 2017-2020 годы, </w:t>
      </w:r>
      <w:r w:rsidR="002E5A67" w:rsidRPr="000E7185">
        <w:rPr>
          <w:sz w:val="24"/>
          <w:szCs w:val="24"/>
        </w:rPr>
        <w:t>определен Постановлением №639  от 15.12.2017г</w:t>
      </w:r>
      <w:r w:rsidR="002E5A67" w:rsidRPr="007120AA">
        <w:rPr>
          <w:sz w:val="24"/>
          <w:szCs w:val="24"/>
        </w:rPr>
        <w:t xml:space="preserve">. </w:t>
      </w:r>
      <w:r w:rsidR="002E5A67">
        <w:rPr>
          <w:sz w:val="24"/>
          <w:szCs w:val="24"/>
        </w:rPr>
        <w:t xml:space="preserve"> </w:t>
      </w:r>
      <w:r w:rsidR="002E5A67" w:rsidRPr="007120AA">
        <w:rPr>
          <w:sz w:val="24"/>
          <w:szCs w:val="24"/>
        </w:rPr>
        <w:t>в сумме 224 074,4 тыс. рублей, в том числе</w:t>
      </w:r>
      <w:r w:rsidR="0074511C">
        <w:rPr>
          <w:sz w:val="24"/>
          <w:szCs w:val="24"/>
        </w:rPr>
        <w:t>:</w:t>
      </w:r>
      <w:r w:rsidR="00CF4FE2">
        <w:rPr>
          <w:sz w:val="24"/>
          <w:szCs w:val="24"/>
        </w:rPr>
        <w:t xml:space="preserve">                                                          </w:t>
      </w:r>
      <w:r w:rsidR="00B62DA7">
        <w:rPr>
          <w:sz w:val="24"/>
          <w:szCs w:val="24"/>
        </w:rPr>
        <w:t xml:space="preserve">  </w:t>
      </w:r>
      <w:r w:rsidR="00CF4FE2">
        <w:rPr>
          <w:sz w:val="24"/>
          <w:szCs w:val="24"/>
        </w:rPr>
        <w:t xml:space="preserve"> </w:t>
      </w:r>
    </w:p>
    <w:p w:rsidR="000E7185" w:rsidRDefault="000E7185" w:rsidP="00877EFE">
      <w:pPr>
        <w:pStyle w:val="a5"/>
        <w:spacing w:line="276" w:lineRule="auto"/>
        <w:ind w:right="-142"/>
        <w:rPr>
          <w:sz w:val="24"/>
          <w:szCs w:val="24"/>
        </w:rPr>
      </w:pPr>
    </w:p>
    <w:p w:rsidR="000E7185" w:rsidRDefault="000E7185" w:rsidP="00877EFE">
      <w:pPr>
        <w:pStyle w:val="a5"/>
        <w:spacing w:line="276" w:lineRule="auto"/>
        <w:ind w:right="-142"/>
        <w:rPr>
          <w:sz w:val="24"/>
          <w:szCs w:val="24"/>
        </w:rPr>
      </w:pPr>
    </w:p>
    <w:p w:rsidR="002E5A67" w:rsidRPr="007120AA" w:rsidRDefault="000E7185" w:rsidP="00877EFE">
      <w:pPr>
        <w:pStyle w:val="a5"/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E5A67" w:rsidRPr="007120AA">
        <w:t xml:space="preserve">Таблица № </w:t>
      </w:r>
      <w:r w:rsidR="00877EFE">
        <w:t>5</w:t>
      </w:r>
      <w:r w:rsidR="002E5A67" w:rsidRPr="007120AA">
        <w:t>, тыс. рублей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311"/>
        <w:gridCol w:w="1311"/>
        <w:gridCol w:w="1311"/>
        <w:gridCol w:w="1312"/>
      </w:tblGrid>
      <w:tr w:rsidR="002E5A67" w:rsidRPr="007120AA" w:rsidTr="002E5A67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7120AA" w:rsidRDefault="002E5A67" w:rsidP="002E5A67">
            <w:pPr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7120AA" w:rsidRDefault="002E5A67" w:rsidP="002E5A67">
            <w:pPr>
              <w:ind w:hanging="105"/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7120AA" w:rsidRDefault="002E5A67" w:rsidP="002E5A67">
            <w:pPr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в том числе по годам</w:t>
            </w:r>
          </w:p>
        </w:tc>
      </w:tr>
      <w:tr w:rsidR="002E5A67" w:rsidRPr="007120AA" w:rsidTr="002E5A67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7120AA" w:rsidRDefault="002E5A67" w:rsidP="002E5A6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7120AA" w:rsidRDefault="002E5A67" w:rsidP="002E5A67">
            <w:pPr>
              <w:ind w:hanging="105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120AA" w:rsidRDefault="002E5A67" w:rsidP="002E5A67">
            <w:pPr>
              <w:ind w:hanging="105"/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2017г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120AA" w:rsidRDefault="002E5A67" w:rsidP="002E5A67">
            <w:pPr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2018г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120AA" w:rsidRDefault="002E5A67" w:rsidP="002E5A67">
            <w:pPr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2019г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7120AA" w:rsidRDefault="002E5A67" w:rsidP="002E5A67">
            <w:pPr>
              <w:jc w:val="center"/>
              <w:rPr>
                <w:sz w:val="22"/>
                <w:szCs w:val="22"/>
              </w:rPr>
            </w:pPr>
            <w:r w:rsidRPr="007120AA">
              <w:rPr>
                <w:sz w:val="22"/>
                <w:szCs w:val="22"/>
              </w:rPr>
              <w:t>2020г</w:t>
            </w:r>
          </w:p>
        </w:tc>
      </w:tr>
      <w:tr w:rsidR="002E5A67" w:rsidRPr="003B0A00" w:rsidTr="002E5A6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8451BC" w:rsidRDefault="002E5A67" w:rsidP="002E5A67">
            <w:pPr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Всего, в том числе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8451BC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224 074,4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94 024,4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56 150,0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37 750,0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36 150,0</w:t>
            </w:r>
          </w:p>
        </w:tc>
      </w:tr>
      <w:tr w:rsidR="002E5A67" w:rsidRPr="003B0A00" w:rsidTr="002E5A6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8451BC" w:rsidRDefault="002E5A67" w:rsidP="002E5A67">
            <w:pPr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 xml:space="preserve">- бюджет городского поселения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8451BC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 xml:space="preserve"> 188 338,1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58 288,1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56 150,0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37 750.0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36 150,0</w:t>
            </w:r>
          </w:p>
        </w:tc>
      </w:tr>
      <w:tr w:rsidR="002E5A67" w:rsidRPr="003B0A00" w:rsidTr="002E5A6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8451BC" w:rsidRDefault="002E5A67" w:rsidP="002E5A67">
            <w:pPr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- бюджет МО МР «Боровский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8451BC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34 000,0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34 000,0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A67" w:rsidRPr="003B0A00" w:rsidTr="002E5A6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8451BC" w:rsidRDefault="002E5A67" w:rsidP="002E5A67">
            <w:pPr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- бюджет Калужской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8451BC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1 736,3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8451BC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,</w:t>
            </w:r>
            <w:r w:rsidRPr="008451BC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8451BC" w:rsidRDefault="002E5A67" w:rsidP="002E5A67">
            <w:pPr>
              <w:jc w:val="center"/>
              <w:rPr>
                <w:sz w:val="22"/>
                <w:szCs w:val="22"/>
              </w:rPr>
            </w:pPr>
            <w:r w:rsidRPr="008451BC">
              <w:rPr>
                <w:sz w:val="22"/>
                <w:szCs w:val="22"/>
              </w:rPr>
              <w:t>-</w:t>
            </w:r>
          </w:p>
        </w:tc>
      </w:tr>
    </w:tbl>
    <w:p w:rsidR="002E5A67" w:rsidRDefault="002E5A67" w:rsidP="002E5A67">
      <w:pPr>
        <w:pStyle w:val="a5"/>
        <w:spacing w:line="276" w:lineRule="auto"/>
        <w:rPr>
          <w:color w:val="FF0000"/>
          <w:sz w:val="24"/>
          <w:szCs w:val="24"/>
        </w:rPr>
      </w:pPr>
    </w:p>
    <w:p w:rsidR="002E5A67" w:rsidRDefault="002E5A67" w:rsidP="000E7185">
      <w:pPr>
        <w:pStyle w:val="a5"/>
      </w:pPr>
      <w:r>
        <w:rPr>
          <w:color w:val="FF0000"/>
          <w:sz w:val="24"/>
          <w:szCs w:val="24"/>
        </w:rPr>
        <w:t xml:space="preserve">       </w:t>
      </w:r>
      <w:r w:rsidR="00877EF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Решением ГД </w:t>
      </w:r>
      <w:r w:rsidRPr="00F34C57">
        <w:rPr>
          <w:sz w:val="24"/>
          <w:szCs w:val="24"/>
        </w:rPr>
        <w:t>№70-д от 14.12.2017г. объем бюджетных ассигнований на исполнение меропр</w:t>
      </w:r>
      <w:r w:rsidRPr="00F34C57">
        <w:rPr>
          <w:sz w:val="24"/>
          <w:szCs w:val="24"/>
        </w:rPr>
        <w:t>и</w:t>
      </w:r>
      <w:r w:rsidRPr="00F34C57">
        <w:rPr>
          <w:sz w:val="24"/>
          <w:szCs w:val="24"/>
        </w:rPr>
        <w:t xml:space="preserve">ятий МП в 2018 году утвержден в сумме </w:t>
      </w:r>
      <w:r>
        <w:rPr>
          <w:sz w:val="24"/>
          <w:szCs w:val="24"/>
        </w:rPr>
        <w:t xml:space="preserve"> 56 150,0 тыс.</w:t>
      </w:r>
      <w:r w:rsidRPr="003B0A00">
        <w:rPr>
          <w:color w:val="FF0000"/>
          <w:sz w:val="24"/>
          <w:szCs w:val="24"/>
        </w:rPr>
        <w:t xml:space="preserve"> </w:t>
      </w:r>
      <w:r w:rsidRPr="00F34C57">
        <w:rPr>
          <w:sz w:val="24"/>
          <w:szCs w:val="24"/>
        </w:rPr>
        <w:t>рублей</w:t>
      </w:r>
      <w:r>
        <w:rPr>
          <w:sz w:val="24"/>
          <w:szCs w:val="24"/>
        </w:rPr>
        <w:t>. В течение проверяемого периода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становлениями Администрации в соответствии с объемами финансирования, утвержденными </w:t>
      </w:r>
      <w:r w:rsidRPr="00A260D8">
        <w:rPr>
          <w:sz w:val="24"/>
          <w:szCs w:val="24"/>
        </w:rPr>
        <w:t>р</w:t>
      </w:r>
      <w:r w:rsidRPr="00A260D8">
        <w:rPr>
          <w:sz w:val="24"/>
          <w:szCs w:val="24"/>
        </w:rPr>
        <w:t>е</w:t>
      </w:r>
      <w:r w:rsidRPr="00A260D8">
        <w:rPr>
          <w:sz w:val="24"/>
          <w:szCs w:val="24"/>
        </w:rPr>
        <w:t xml:space="preserve">шениями ГД,  вносились изменения </w:t>
      </w:r>
      <w:r>
        <w:rPr>
          <w:sz w:val="24"/>
          <w:szCs w:val="24"/>
        </w:rPr>
        <w:t xml:space="preserve">в МП:                                           </w:t>
      </w:r>
      <w:r w:rsidR="00877E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2D0AD4">
        <w:rPr>
          <w:sz w:val="24"/>
          <w:szCs w:val="24"/>
        </w:rPr>
        <w:t xml:space="preserve">  </w:t>
      </w:r>
      <w:r w:rsidR="000E7185">
        <w:rPr>
          <w:sz w:val="24"/>
          <w:szCs w:val="24"/>
        </w:rPr>
        <w:t xml:space="preserve">   </w:t>
      </w:r>
      <w:r w:rsidR="002D0AD4">
        <w:rPr>
          <w:sz w:val="24"/>
          <w:szCs w:val="24"/>
        </w:rPr>
        <w:t xml:space="preserve">    </w:t>
      </w:r>
      <w:r w:rsidR="00877EFE">
        <w:t>Таблица № 6</w:t>
      </w:r>
      <w:r w:rsidRPr="007120AA">
        <w:t>, тыс. рублей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1563"/>
        <w:gridCol w:w="1077"/>
        <w:gridCol w:w="1077"/>
        <w:gridCol w:w="1077"/>
        <w:gridCol w:w="1077"/>
        <w:gridCol w:w="1078"/>
      </w:tblGrid>
      <w:tr w:rsidR="002E5A67" w:rsidRPr="000905AC" w:rsidTr="002E5A67">
        <w:trPr>
          <w:trHeight w:val="26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Бюджетные ассигнования</w:t>
            </w:r>
            <w:r>
              <w:rPr>
                <w:sz w:val="20"/>
                <w:szCs w:val="20"/>
              </w:rPr>
              <w:t>, у</w:t>
            </w:r>
            <w:r w:rsidRPr="000905AC">
              <w:rPr>
                <w:sz w:val="20"/>
                <w:szCs w:val="20"/>
              </w:rPr>
              <w:t>твержден</w:t>
            </w:r>
            <w:r>
              <w:rPr>
                <w:sz w:val="20"/>
                <w:szCs w:val="20"/>
              </w:rPr>
              <w:t>н</w:t>
            </w:r>
            <w:r w:rsidRPr="000905A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е </w:t>
            </w:r>
            <w:r w:rsidRPr="000905AC">
              <w:rPr>
                <w:sz w:val="20"/>
                <w:szCs w:val="20"/>
              </w:rPr>
              <w:t xml:space="preserve"> Решением ГД</w:t>
            </w:r>
          </w:p>
        </w:tc>
      </w:tr>
      <w:tr w:rsidR="002E5A67" w:rsidRPr="000905AC" w:rsidTr="002E5A67">
        <w:trPr>
          <w:trHeight w:val="488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0905AC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№18-д от 29.03.2018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0905AC" w:rsidRDefault="002E5A67" w:rsidP="002E5A67">
            <w:pPr>
              <w:ind w:left="-108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50-д от 28.06.2018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67" w:rsidRPr="000905AC" w:rsidRDefault="002E5A67" w:rsidP="002E5A67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№62-д от 27.09.2018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№ 90-д от</w:t>
            </w:r>
          </w:p>
          <w:p w:rsidR="002E5A67" w:rsidRPr="000905AC" w:rsidRDefault="002E5A67" w:rsidP="002E5A67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28.12.2018</w:t>
            </w:r>
          </w:p>
        </w:tc>
      </w:tr>
      <w:tr w:rsidR="002E5A67" w:rsidRPr="000905AC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A67" w:rsidRPr="000905AC" w:rsidRDefault="002E5A67" w:rsidP="002E5A67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6305A1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0905AC" w:rsidRDefault="002E5A67" w:rsidP="002E5A67">
            <w:pPr>
              <w:ind w:right="-111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«Энергосбереж</w:t>
            </w:r>
            <w:r>
              <w:rPr>
                <w:sz w:val="22"/>
                <w:szCs w:val="22"/>
              </w:rPr>
              <w:t>ение  и повышение энерго</w:t>
            </w:r>
            <w:r w:rsidRPr="006305A1">
              <w:rPr>
                <w:sz w:val="22"/>
                <w:szCs w:val="22"/>
              </w:rPr>
              <w:t>эффективности в системах коммунальной инфраструктуры на территории городского поселения «Город Балабаново»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229" w:hanging="105"/>
              <w:jc w:val="center"/>
              <w:rPr>
                <w:sz w:val="22"/>
                <w:szCs w:val="22"/>
              </w:rPr>
            </w:pPr>
            <w:r w:rsidRPr="006305A1">
              <w:rPr>
                <w:sz w:val="22"/>
                <w:szCs w:val="22"/>
              </w:rPr>
              <w:t>30 0 00 00000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38 082,6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48 357,1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47 700,8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6305A1" w:rsidRDefault="002E5A67" w:rsidP="002E5A67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реализация приоритетных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развития общественной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фраструктуры МО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6305A1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30001 00721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0905AC" w:rsidRDefault="002E5A67" w:rsidP="002E5A67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капремонт других объектов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мунального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108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D2794E" w:rsidRDefault="002E5A67" w:rsidP="002E5A67">
            <w:pPr>
              <w:ind w:right="-229"/>
              <w:rPr>
                <w:sz w:val="22"/>
                <w:szCs w:val="22"/>
              </w:rPr>
            </w:pPr>
            <w:r w:rsidRPr="00D2794E">
              <w:rPr>
                <w:sz w:val="22"/>
                <w:szCs w:val="22"/>
              </w:rPr>
              <w:t>- организация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Default="002E5A67" w:rsidP="002E5A67">
            <w:pPr>
              <w:ind w:right="-229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30001 900303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D2794E" w:rsidRDefault="002E5A67" w:rsidP="002E5A67">
            <w:pPr>
              <w:ind w:right="-229"/>
              <w:rPr>
                <w:sz w:val="22"/>
                <w:szCs w:val="22"/>
              </w:rPr>
            </w:pPr>
            <w:r w:rsidRPr="00D2794E">
              <w:rPr>
                <w:sz w:val="22"/>
                <w:szCs w:val="22"/>
              </w:rPr>
              <w:t>- организация теплоснабжения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229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34 193,6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32 045,2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30 793,0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Default="002E5A67" w:rsidP="0074511C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в границах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 электро-, тепло-, водосна</w:t>
            </w:r>
            <w:r>
              <w:rPr>
                <w:sz w:val="22"/>
                <w:szCs w:val="22"/>
              </w:rPr>
              <w:t>б</w:t>
            </w:r>
            <w:r w:rsidR="0074511C">
              <w:rPr>
                <w:sz w:val="22"/>
                <w:szCs w:val="22"/>
              </w:rPr>
              <w:t>жения  и водоотведения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Default="002E5A67" w:rsidP="002E5A67">
            <w:pPr>
              <w:ind w:right="-111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D2794E" w:rsidRDefault="002E5A67" w:rsidP="002E5A67">
            <w:pPr>
              <w:rPr>
                <w:sz w:val="22"/>
                <w:szCs w:val="22"/>
              </w:rPr>
            </w:pPr>
            <w:r w:rsidRPr="00D2794E">
              <w:rPr>
                <w:sz w:val="22"/>
                <w:szCs w:val="22"/>
              </w:rPr>
              <w:t>- установка, проведение серви</w:t>
            </w:r>
            <w:r w:rsidRPr="00D2794E">
              <w:rPr>
                <w:sz w:val="22"/>
                <w:szCs w:val="22"/>
              </w:rPr>
              <w:t>с</w:t>
            </w:r>
            <w:r w:rsidRPr="00D2794E">
              <w:rPr>
                <w:sz w:val="22"/>
                <w:szCs w:val="22"/>
              </w:rPr>
              <w:t>ного обслуживания и замена установленных узлов учета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Pr="000905AC" w:rsidRDefault="002E5A67" w:rsidP="002E5A67">
            <w:pPr>
              <w:ind w:right="-229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D2794E" w:rsidRDefault="002E5A67" w:rsidP="002E5A67">
            <w:pPr>
              <w:ind w:right="-111"/>
              <w:rPr>
                <w:sz w:val="22"/>
                <w:szCs w:val="22"/>
              </w:rPr>
            </w:pPr>
            <w:r w:rsidRPr="00D2794E">
              <w:rPr>
                <w:sz w:val="22"/>
                <w:szCs w:val="22"/>
              </w:rPr>
              <w:t>- организация систем индивид</w:t>
            </w:r>
            <w:r w:rsidRPr="00D2794E">
              <w:rPr>
                <w:sz w:val="22"/>
                <w:szCs w:val="22"/>
              </w:rPr>
              <w:t>у</w:t>
            </w:r>
            <w:r w:rsidRPr="00D2794E">
              <w:rPr>
                <w:sz w:val="22"/>
                <w:szCs w:val="22"/>
              </w:rPr>
              <w:t>ального поквартирного тепл</w:t>
            </w:r>
            <w:r w:rsidRPr="00D2794E">
              <w:rPr>
                <w:sz w:val="22"/>
                <w:szCs w:val="22"/>
              </w:rPr>
              <w:t>о</w:t>
            </w:r>
            <w:r w:rsidRPr="00D2794E">
              <w:rPr>
                <w:sz w:val="22"/>
                <w:szCs w:val="22"/>
              </w:rPr>
              <w:t>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Default="002E5A67" w:rsidP="002E5A67">
            <w:pPr>
              <w:ind w:right="-111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30001 90080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Pr="000905AC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2 769,6</w:t>
            </w:r>
          </w:p>
        </w:tc>
      </w:tr>
      <w:tr w:rsidR="002E5A67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A67" w:rsidRPr="00D2794E" w:rsidRDefault="002E5A67" w:rsidP="00240B85">
            <w:pPr>
              <w:ind w:right="-111"/>
              <w:rPr>
                <w:sz w:val="22"/>
                <w:szCs w:val="22"/>
              </w:rPr>
            </w:pPr>
            <w:r w:rsidRPr="00D2794E">
              <w:rPr>
                <w:sz w:val="22"/>
                <w:szCs w:val="22"/>
              </w:rPr>
              <w:t>- обеспечение  финансовой усто</w:t>
            </w:r>
            <w:r w:rsidRPr="00D2794E">
              <w:rPr>
                <w:sz w:val="22"/>
                <w:szCs w:val="22"/>
              </w:rPr>
              <w:t>й</w:t>
            </w:r>
            <w:r w:rsidR="00240B85">
              <w:rPr>
                <w:sz w:val="22"/>
                <w:szCs w:val="22"/>
              </w:rPr>
              <w:t>чивости МО</w:t>
            </w:r>
            <w:r w:rsidRPr="00D2794E">
              <w:rPr>
                <w:sz w:val="22"/>
                <w:szCs w:val="22"/>
              </w:rPr>
              <w:t xml:space="preserve"> Калужской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7" w:rsidRDefault="002E5A67" w:rsidP="002E5A67">
            <w:pPr>
              <w:ind w:right="-111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7" w:rsidRDefault="002E5A67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2 654,1</w:t>
            </w:r>
          </w:p>
        </w:tc>
      </w:tr>
      <w:tr w:rsidR="0074511C" w:rsidTr="002E5A67">
        <w:trPr>
          <w:trHeight w:val="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1C" w:rsidRPr="00E64C5E" w:rsidRDefault="0074511C" w:rsidP="003909BB">
            <w:pPr>
              <w:ind w:right="-111"/>
              <w:rPr>
                <w:sz w:val="22"/>
                <w:szCs w:val="22"/>
              </w:rPr>
            </w:pPr>
            <w:r w:rsidRPr="00E64C5E">
              <w:rPr>
                <w:sz w:val="22"/>
                <w:szCs w:val="22"/>
              </w:rPr>
              <w:t>- капремонт водопроводных сетей, канализационных сетей, объектов  ХВС и водоотведения  МС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1C" w:rsidRDefault="0074511C" w:rsidP="002E5A67">
            <w:pPr>
              <w:ind w:right="-111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7020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C" w:rsidRDefault="0074511C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C" w:rsidRDefault="0074511C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C" w:rsidRDefault="0074511C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C" w:rsidRDefault="0074511C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C" w:rsidRDefault="0074511C" w:rsidP="002E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4 347,8</w:t>
            </w:r>
          </w:p>
        </w:tc>
      </w:tr>
    </w:tbl>
    <w:p w:rsidR="008C40B0" w:rsidRDefault="00240B85" w:rsidP="00240B85">
      <w:pPr>
        <w:pStyle w:val="a5"/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</w:p>
    <w:p w:rsidR="002E5A67" w:rsidRPr="00EC4259" w:rsidRDefault="008C40B0" w:rsidP="00EC4259">
      <w:pPr>
        <w:pStyle w:val="a5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="002E5A67" w:rsidRPr="00EC4259">
        <w:rPr>
          <w:sz w:val="24"/>
          <w:szCs w:val="24"/>
        </w:rPr>
        <w:t>Утвержденный объем финансирования на исполнение мероприятий МП в 2018г. с</w:t>
      </w:r>
      <w:r w:rsidR="002E5A67" w:rsidRPr="00EC4259">
        <w:rPr>
          <w:sz w:val="24"/>
          <w:szCs w:val="24"/>
        </w:rPr>
        <w:t>о</w:t>
      </w:r>
      <w:r w:rsidR="002E5A67" w:rsidRPr="00EC4259">
        <w:rPr>
          <w:sz w:val="24"/>
          <w:szCs w:val="24"/>
        </w:rPr>
        <w:t>ставил  47 700 808,1 рублей</w:t>
      </w:r>
      <w:r w:rsidR="002E5A67" w:rsidRPr="00EC4259">
        <w:rPr>
          <w:color w:val="FF0000"/>
          <w:sz w:val="24"/>
          <w:szCs w:val="24"/>
        </w:rPr>
        <w:t xml:space="preserve">. </w:t>
      </w:r>
      <w:r w:rsidR="00AC1C6E" w:rsidRPr="00EC4259">
        <w:rPr>
          <w:b/>
          <w:color w:val="FF0000"/>
          <w:sz w:val="24"/>
          <w:szCs w:val="24"/>
        </w:rPr>
        <w:t xml:space="preserve"> </w:t>
      </w:r>
      <w:r w:rsidR="002E5A67" w:rsidRPr="00EC4259">
        <w:rPr>
          <w:sz w:val="24"/>
          <w:szCs w:val="24"/>
        </w:rPr>
        <w:t>При реализации  МП были выполнены мероприятия</w:t>
      </w:r>
      <w:r w:rsidR="00EC4259" w:rsidRPr="00EC4259">
        <w:rPr>
          <w:sz w:val="24"/>
          <w:szCs w:val="24"/>
        </w:rPr>
        <w:t xml:space="preserve"> на сумму 47 377,9 тыс. рублей.</w:t>
      </w:r>
    </w:p>
    <w:p w:rsidR="002D0AD4" w:rsidRDefault="008E154F" w:rsidP="00AE340D">
      <w:pPr>
        <w:pStyle w:val="a5"/>
        <w:spacing w:line="276" w:lineRule="auto"/>
        <w:rPr>
          <w:sz w:val="24"/>
          <w:szCs w:val="24"/>
        </w:rPr>
      </w:pPr>
      <w:r w:rsidRPr="00EC4259">
        <w:rPr>
          <w:color w:val="FF0000"/>
          <w:sz w:val="24"/>
          <w:szCs w:val="24"/>
        </w:rPr>
        <w:t xml:space="preserve">          </w:t>
      </w:r>
      <w:r w:rsidR="00AE340D" w:rsidRPr="00EC4259">
        <w:rPr>
          <w:color w:val="FF0000"/>
          <w:sz w:val="24"/>
          <w:szCs w:val="24"/>
        </w:rPr>
        <w:t xml:space="preserve"> </w:t>
      </w:r>
      <w:r w:rsidR="002E5A67" w:rsidRPr="00EC4259">
        <w:rPr>
          <w:sz w:val="24"/>
          <w:szCs w:val="24"/>
        </w:rPr>
        <w:t>Администрацией проведена</w:t>
      </w:r>
      <w:r w:rsidR="002E5A67" w:rsidRPr="008E154F">
        <w:rPr>
          <w:sz w:val="24"/>
          <w:szCs w:val="24"/>
        </w:rPr>
        <w:t xml:space="preserve"> оценка эффективности реализации МП в 2018г. в соотве</w:t>
      </w:r>
      <w:r w:rsidR="002E5A67" w:rsidRPr="008E154F">
        <w:rPr>
          <w:sz w:val="24"/>
          <w:szCs w:val="24"/>
        </w:rPr>
        <w:t>т</w:t>
      </w:r>
      <w:r w:rsidR="002E5A67" w:rsidRPr="008E154F">
        <w:rPr>
          <w:sz w:val="24"/>
          <w:szCs w:val="24"/>
        </w:rPr>
        <w:t>ствии с Методикой оценки эффективности реализации муниципальных целевых программ. Итоговый пок</w:t>
      </w:r>
      <w:r w:rsidR="002E5A67" w:rsidRPr="008E154F">
        <w:rPr>
          <w:sz w:val="24"/>
          <w:szCs w:val="24"/>
        </w:rPr>
        <w:t>а</w:t>
      </w:r>
      <w:r w:rsidR="002E5A67" w:rsidRPr="008E154F">
        <w:rPr>
          <w:sz w:val="24"/>
          <w:szCs w:val="24"/>
        </w:rPr>
        <w:t>з</w:t>
      </w:r>
      <w:r w:rsidRPr="008E154F">
        <w:rPr>
          <w:sz w:val="24"/>
          <w:szCs w:val="24"/>
        </w:rPr>
        <w:t>атель эффективности Программы (5</w:t>
      </w:r>
      <w:r w:rsidR="002E5A67" w:rsidRPr="008E154F">
        <w:rPr>
          <w:sz w:val="24"/>
          <w:szCs w:val="24"/>
        </w:rPr>
        <w:t>0 баллов) соответствует качественной характе</w:t>
      </w:r>
      <w:r w:rsidRPr="008E154F">
        <w:rPr>
          <w:sz w:val="24"/>
          <w:szCs w:val="24"/>
        </w:rPr>
        <w:t>ристике</w:t>
      </w:r>
    </w:p>
    <w:p w:rsidR="002E5A67" w:rsidRDefault="008E154F" w:rsidP="00AE340D">
      <w:pPr>
        <w:pStyle w:val="a5"/>
        <w:spacing w:line="276" w:lineRule="auto"/>
        <w:rPr>
          <w:sz w:val="24"/>
          <w:szCs w:val="24"/>
        </w:rPr>
      </w:pPr>
      <w:r w:rsidRPr="008E154F">
        <w:rPr>
          <w:sz w:val="24"/>
          <w:szCs w:val="24"/>
        </w:rPr>
        <w:t xml:space="preserve">«Программа </w:t>
      </w:r>
      <w:r w:rsidR="002E5A67" w:rsidRPr="008E154F">
        <w:rPr>
          <w:sz w:val="24"/>
          <w:szCs w:val="24"/>
        </w:rPr>
        <w:t>эффективная».</w:t>
      </w:r>
    </w:p>
    <w:p w:rsidR="000E7185" w:rsidRDefault="00EC5189" w:rsidP="000E7185">
      <w:pPr>
        <w:pStyle w:val="a5"/>
        <w:spacing w:line="276" w:lineRule="auto"/>
        <w:rPr>
          <w:sz w:val="24"/>
          <w:szCs w:val="24"/>
        </w:rPr>
      </w:pPr>
      <w:r w:rsidRPr="000E7185">
        <w:rPr>
          <w:sz w:val="24"/>
          <w:szCs w:val="24"/>
        </w:rPr>
        <w:t xml:space="preserve"> </w:t>
      </w:r>
      <w:r w:rsidR="00DA7B75" w:rsidRPr="000E7185">
        <w:rPr>
          <w:sz w:val="24"/>
          <w:szCs w:val="24"/>
        </w:rPr>
        <w:t xml:space="preserve">          Решением Городской Думы №70-д от 14.12.2017г. объем бюджетных ассигнований на испо</w:t>
      </w:r>
      <w:r w:rsidR="00DA7B75" w:rsidRPr="000E7185">
        <w:rPr>
          <w:sz w:val="24"/>
          <w:szCs w:val="24"/>
        </w:rPr>
        <w:t>л</w:t>
      </w:r>
      <w:r w:rsidR="00DA7B75" w:rsidRPr="000E7185">
        <w:rPr>
          <w:sz w:val="24"/>
          <w:szCs w:val="24"/>
        </w:rPr>
        <w:t xml:space="preserve">нение мероприятий МП </w:t>
      </w:r>
      <w:r w:rsidR="000E7185" w:rsidRPr="000E7185">
        <w:rPr>
          <w:sz w:val="24"/>
          <w:szCs w:val="24"/>
        </w:rPr>
        <w:t xml:space="preserve">«Проведение праздничных мероприятий в  городе Балабаново» на 2017-2020 годы </w:t>
      </w:r>
      <w:r w:rsidR="00DA7B75" w:rsidRPr="000E7185">
        <w:rPr>
          <w:sz w:val="24"/>
          <w:szCs w:val="24"/>
        </w:rPr>
        <w:t>в 2018г.  утвержден в сумме 2 780,0 тыс</w:t>
      </w:r>
      <w:r w:rsidR="00DA7B75" w:rsidRPr="000E7185">
        <w:rPr>
          <w:color w:val="FF0000"/>
          <w:sz w:val="24"/>
          <w:szCs w:val="24"/>
        </w:rPr>
        <w:t xml:space="preserve">. </w:t>
      </w:r>
      <w:r w:rsidR="00DA7B75" w:rsidRPr="000E7185">
        <w:rPr>
          <w:sz w:val="24"/>
          <w:szCs w:val="24"/>
        </w:rPr>
        <w:t>рублей. В течение проверяемого периода</w:t>
      </w:r>
      <w:r w:rsidR="00DA7B75">
        <w:rPr>
          <w:sz w:val="24"/>
          <w:szCs w:val="24"/>
        </w:rPr>
        <w:t xml:space="preserve"> </w:t>
      </w:r>
    </w:p>
    <w:p w:rsidR="00DA7B75" w:rsidRDefault="00DA7B75" w:rsidP="000E7185">
      <w:pPr>
        <w:pStyle w:val="a5"/>
        <w:spacing w:line="276" w:lineRule="auto"/>
      </w:pPr>
      <w:r>
        <w:rPr>
          <w:sz w:val="24"/>
          <w:szCs w:val="24"/>
        </w:rPr>
        <w:lastRenderedPageBreak/>
        <w:t xml:space="preserve">постановлениями Администрации в соответствии с объемами финансирования, утвержденными </w:t>
      </w:r>
      <w:r w:rsidRPr="00A260D8">
        <w:rPr>
          <w:sz w:val="24"/>
          <w:szCs w:val="24"/>
        </w:rPr>
        <w:t xml:space="preserve">решениями ГД,  вносились изменения </w:t>
      </w:r>
      <w:r>
        <w:rPr>
          <w:sz w:val="24"/>
          <w:szCs w:val="24"/>
        </w:rPr>
        <w:t>в МП:</w:t>
      </w:r>
      <w:r w:rsidR="00B13276">
        <w:rPr>
          <w:sz w:val="24"/>
          <w:szCs w:val="24"/>
        </w:rPr>
        <w:t xml:space="preserve">        </w:t>
      </w:r>
      <w:r w:rsidR="00CF4FE2">
        <w:rPr>
          <w:sz w:val="24"/>
          <w:szCs w:val="24"/>
        </w:rPr>
        <w:t xml:space="preserve">   </w:t>
      </w:r>
      <w:r w:rsidR="008C40B0">
        <w:rPr>
          <w:sz w:val="24"/>
          <w:szCs w:val="24"/>
        </w:rPr>
        <w:t xml:space="preserve">                                        </w:t>
      </w:r>
      <w:r w:rsidR="00CF4FE2">
        <w:rPr>
          <w:sz w:val="24"/>
          <w:szCs w:val="24"/>
        </w:rPr>
        <w:t xml:space="preserve">  </w:t>
      </w:r>
      <w:r w:rsidR="00877EFE">
        <w:t xml:space="preserve">Таблица № </w:t>
      </w:r>
      <w:r w:rsidR="00FD4D4F">
        <w:t>8</w:t>
      </w:r>
      <w:r w:rsidR="00B13276" w:rsidRPr="007120AA">
        <w:t>, тыс. ру</w:t>
      </w:r>
      <w:r w:rsidR="00B13276" w:rsidRPr="007120AA">
        <w:t>б</w:t>
      </w:r>
      <w:r w:rsidR="00B13276" w:rsidRPr="007120AA">
        <w:t>лей</w:t>
      </w:r>
    </w:p>
    <w:tbl>
      <w:tblPr>
        <w:tblW w:w="10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  <w:gridCol w:w="1134"/>
        <w:gridCol w:w="570"/>
      </w:tblGrid>
      <w:tr w:rsidR="00DA7B75" w:rsidRPr="000905AC" w:rsidTr="00B13276">
        <w:trPr>
          <w:gridAfter w:val="1"/>
          <w:wAfter w:w="570" w:type="dxa"/>
          <w:trHeight w:val="2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Pr="007D0280" w:rsidRDefault="00DA7B75" w:rsidP="00DA7B75">
            <w:pPr>
              <w:ind w:right="-229"/>
              <w:jc w:val="center"/>
              <w:rPr>
                <w:sz w:val="22"/>
                <w:szCs w:val="22"/>
              </w:rPr>
            </w:pPr>
            <w:r w:rsidRPr="007D02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7D0280" w:rsidRDefault="00DA7B75" w:rsidP="00DA7B75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7D0280">
              <w:rPr>
                <w:sz w:val="22"/>
                <w:szCs w:val="22"/>
              </w:rPr>
              <w:t>Бюджетные ассигнования, утвержденные  Решением ГД</w:t>
            </w:r>
          </w:p>
        </w:tc>
      </w:tr>
      <w:tr w:rsidR="00DA7B75" w:rsidRPr="000905AC" w:rsidTr="00B13276">
        <w:trPr>
          <w:gridAfter w:val="1"/>
          <w:wAfter w:w="570" w:type="dxa"/>
          <w:trHeight w:val="48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Pr="000905AC" w:rsidRDefault="00DA7B75" w:rsidP="00DA7B75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0905AC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№18-д от 29.03.2018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5" w:rsidRPr="000905AC" w:rsidRDefault="00DA7B75" w:rsidP="00DA7B75">
            <w:pPr>
              <w:ind w:left="-108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50-д от 28.06.2018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5" w:rsidRPr="000905AC" w:rsidRDefault="00DA7B75" w:rsidP="00DA7B75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№62-д от 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>№ 90-д от</w:t>
            </w:r>
          </w:p>
          <w:p w:rsidR="00DA7B75" w:rsidRPr="000905AC" w:rsidRDefault="00DA7B75" w:rsidP="00DA7B75">
            <w:pPr>
              <w:ind w:left="-108" w:right="-229"/>
              <w:rPr>
                <w:sz w:val="20"/>
                <w:szCs w:val="20"/>
              </w:rPr>
            </w:pPr>
            <w:r w:rsidRPr="000905AC">
              <w:rPr>
                <w:sz w:val="20"/>
                <w:szCs w:val="20"/>
              </w:rPr>
              <w:t xml:space="preserve"> 28.12.2018</w:t>
            </w:r>
          </w:p>
        </w:tc>
      </w:tr>
      <w:tr w:rsidR="00DA7B75" w:rsidRPr="000905AC" w:rsidTr="00B132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75" w:rsidRPr="000905AC" w:rsidRDefault="00DA7B75" w:rsidP="00DA7B75">
            <w:pPr>
              <w:ind w:right="-229"/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6305A1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 w:rsidRPr="000905A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7B75" w:rsidRPr="000905AC" w:rsidTr="00B13276">
        <w:trPr>
          <w:gridAfter w:val="1"/>
          <w:wAfter w:w="570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Default="00DA7B75" w:rsidP="00DA7B75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финансирование, </w:t>
            </w:r>
            <w:r w:rsidRPr="008451BC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 на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2 396,7</w:t>
            </w:r>
          </w:p>
        </w:tc>
      </w:tr>
      <w:tr w:rsidR="00DA7B75" w:rsidRPr="000905AC" w:rsidTr="00B13276">
        <w:trPr>
          <w:gridAfter w:val="1"/>
          <w:wAfter w:w="570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Default="00DA7B75" w:rsidP="00DA7B75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честь дня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DA7B75" w:rsidRPr="000905AC" w:rsidTr="00B13276">
        <w:trPr>
          <w:gridAfter w:val="1"/>
          <w:wAfter w:w="570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Default="00DA7B75" w:rsidP="00DA7B75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честь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580,6</w:t>
            </w:r>
          </w:p>
        </w:tc>
      </w:tr>
      <w:tr w:rsidR="00DA7B75" w:rsidRPr="000905AC" w:rsidTr="00B13276">
        <w:trPr>
          <w:gridAfter w:val="1"/>
          <w:wAfter w:w="570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Default="00DA7B75" w:rsidP="00DA7B75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новогодних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1 064,8</w:t>
            </w:r>
          </w:p>
        </w:tc>
      </w:tr>
      <w:tr w:rsidR="00DA7B75" w:rsidRPr="000905AC" w:rsidTr="00B13276">
        <w:trPr>
          <w:gridAfter w:val="1"/>
          <w:wAfter w:w="570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75" w:rsidRDefault="00DA7B75" w:rsidP="00DA7B75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Pr="000905AC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5" w:rsidRDefault="00DA7B75" w:rsidP="00DA7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602,7</w:t>
            </w:r>
          </w:p>
        </w:tc>
      </w:tr>
    </w:tbl>
    <w:p w:rsidR="00DA7B75" w:rsidRPr="00325F16" w:rsidRDefault="00DA7B75" w:rsidP="00DA7B75">
      <w:pPr>
        <w:pStyle w:val="a5"/>
        <w:rPr>
          <w:sz w:val="24"/>
          <w:szCs w:val="24"/>
        </w:rPr>
      </w:pPr>
    </w:p>
    <w:p w:rsidR="00177238" w:rsidRDefault="00DA7B75" w:rsidP="008C40B0">
      <w:pPr>
        <w:pStyle w:val="a5"/>
        <w:spacing w:line="276" w:lineRule="auto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EC5189">
        <w:rPr>
          <w:sz w:val="22"/>
          <w:szCs w:val="22"/>
        </w:rPr>
        <w:t xml:space="preserve"> </w:t>
      </w:r>
      <w:r w:rsidRPr="00517EE2">
        <w:rPr>
          <w:sz w:val="24"/>
          <w:szCs w:val="24"/>
        </w:rPr>
        <w:t xml:space="preserve">Утвержденный объем финансирования на исполнение мероприятий МП в 2018г. составил  </w:t>
      </w:r>
      <w:r>
        <w:rPr>
          <w:sz w:val="24"/>
          <w:szCs w:val="24"/>
        </w:rPr>
        <w:t xml:space="preserve">2 396 706,01 </w:t>
      </w:r>
      <w:r w:rsidRPr="00517EE2">
        <w:rPr>
          <w:b/>
          <w:color w:val="FF0000"/>
          <w:sz w:val="24"/>
          <w:szCs w:val="24"/>
        </w:rPr>
        <w:t xml:space="preserve"> </w:t>
      </w:r>
      <w:r w:rsidRPr="00095025">
        <w:rPr>
          <w:sz w:val="24"/>
          <w:szCs w:val="24"/>
        </w:rPr>
        <w:t xml:space="preserve">рублей. </w:t>
      </w:r>
      <w:r w:rsidR="00177238">
        <w:rPr>
          <w:sz w:val="24"/>
          <w:szCs w:val="24"/>
        </w:rPr>
        <w:t>Мероприятия муниципальной  программы исполнены в полном объеме.</w:t>
      </w:r>
    </w:p>
    <w:p w:rsidR="002E5A67" w:rsidRPr="008E154F" w:rsidRDefault="00DA7B75" w:rsidP="00F375BC">
      <w:pPr>
        <w:pStyle w:val="a5"/>
        <w:spacing w:line="276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="00985762">
        <w:rPr>
          <w:bCs/>
          <w:iCs/>
          <w:sz w:val="24"/>
          <w:szCs w:val="24"/>
        </w:rPr>
        <w:t xml:space="preserve"> </w:t>
      </w:r>
      <w:r w:rsidR="00D26AB2">
        <w:rPr>
          <w:bCs/>
          <w:iCs/>
          <w:sz w:val="24"/>
          <w:szCs w:val="24"/>
        </w:rPr>
        <w:t xml:space="preserve">  </w:t>
      </w:r>
      <w:r w:rsidR="002E5A67">
        <w:rPr>
          <w:color w:val="FF0000"/>
          <w:sz w:val="24"/>
          <w:szCs w:val="24"/>
        </w:rPr>
        <w:t xml:space="preserve">    </w:t>
      </w:r>
      <w:r w:rsidR="002E5A67" w:rsidRPr="008E154F">
        <w:rPr>
          <w:sz w:val="24"/>
          <w:szCs w:val="24"/>
        </w:rPr>
        <w:t>Администрацией проведена оценка эффективности реализации МП в 2018г. в соотве</w:t>
      </w:r>
      <w:r w:rsidR="002E5A67" w:rsidRPr="008E154F">
        <w:rPr>
          <w:sz w:val="24"/>
          <w:szCs w:val="24"/>
        </w:rPr>
        <w:t>т</w:t>
      </w:r>
      <w:r w:rsidR="002E5A67" w:rsidRPr="008E154F">
        <w:rPr>
          <w:sz w:val="24"/>
          <w:szCs w:val="24"/>
        </w:rPr>
        <w:t>ствии с Методикой оценки эффективности реализации муниципальных целевых программ. Итоговый пок</w:t>
      </w:r>
      <w:r w:rsidR="002E5A67" w:rsidRPr="008E154F">
        <w:rPr>
          <w:sz w:val="24"/>
          <w:szCs w:val="24"/>
        </w:rPr>
        <w:t>а</w:t>
      </w:r>
      <w:r w:rsidR="002E5A67" w:rsidRPr="008E154F">
        <w:rPr>
          <w:sz w:val="24"/>
          <w:szCs w:val="24"/>
        </w:rPr>
        <w:t>за</w:t>
      </w:r>
      <w:r w:rsidR="008E154F" w:rsidRPr="008E154F">
        <w:rPr>
          <w:sz w:val="24"/>
          <w:szCs w:val="24"/>
        </w:rPr>
        <w:t>тель эффективности Программы (45</w:t>
      </w:r>
      <w:r w:rsidR="002E5A67" w:rsidRPr="008E154F">
        <w:rPr>
          <w:sz w:val="24"/>
          <w:szCs w:val="24"/>
        </w:rPr>
        <w:t xml:space="preserve"> баллов) соответствует качественной характеристике «Пр</w:t>
      </w:r>
      <w:r w:rsidR="002E5A67" w:rsidRPr="008E154F">
        <w:rPr>
          <w:sz w:val="24"/>
          <w:szCs w:val="24"/>
        </w:rPr>
        <w:t>о</w:t>
      </w:r>
      <w:r w:rsidR="008E154F" w:rsidRPr="008E154F">
        <w:rPr>
          <w:sz w:val="24"/>
          <w:szCs w:val="24"/>
        </w:rPr>
        <w:t xml:space="preserve">грамма </w:t>
      </w:r>
      <w:r w:rsidR="002E5A67" w:rsidRPr="008E154F">
        <w:rPr>
          <w:sz w:val="24"/>
          <w:szCs w:val="24"/>
        </w:rPr>
        <w:t xml:space="preserve"> эффективная».</w:t>
      </w:r>
    </w:p>
    <w:p w:rsidR="003744E7" w:rsidRPr="008D31FC" w:rsidRDefault="001E42DF" w:rsidP="00F71288">
      <w:pPr>
        <w:pStyle w:val="a5"/>
        <w:spacing w:line="276" w:lineRule="auto"/>
        <w:rPr>
          <w:sz w:val="24"/>
          <w:szCs w:val="24"/>
        </w:rPr>
      </w:pPr>
      <w:r w:rsidRPr="008D31FC">
        <w:rPr>
          <w:color w:val="C00000"/>
          <w:sz w:val="24"/>
          <w:szCs w:val="24"/>
        </w:rPr>
        <w:t xml:space="preserve">         </w:t>
      </w:r>
      <w:r w:rsidR="003744E7" w:rsidRPr="008D31FC">
        <w:rPr>
          <w:sz w:val="24"/>
          <w:szCs w:val="24"/>
        </w:rPr>
        <w:t>Согласно  Отче</w:t>
      </w:r>
      <w:r w:rsidR="00EF7C89">
        <w:rPr>
          <w:sz w:val="24"/>
          <w:szCs w:val="24"/>
        </w:rPr>
        <w:t>ту об исполнении бюджета за 2018</w:t>
      </w:r>
      <w:r w:rsidR="003744E7" w:rsidRPr="008D31FC">
        <w:rPr>
          <w:sz w:val="24"/>
          <w:szCs w:val="24"/>
        </w:rPr>
        <w:t xml:space="preserve">г. исполнено бюджетных назначений в виде субсидий  на сумму  </w:t>
      </w:r>
      <w:r w:rsidR="00892538">
        <w:rPr>
          <w:b/>
          <w:sz w:val="24"/>
          <w:szCs w:val="24"/>
        </w:rPr>
        <w:t>18 199 696,51</w:t>
      </w:r>
      <w:r w:rsidR="003744E7" w:rsidRPr="008D31FC">
        <w:rPr>
          <w:b/>
          <w:sz w:val="24"/>
          <w:szCs w:val="24"/>
        </w:rPr>
        <w:t xml:space="preserve"> рублей</w:t>
      </w:r>
      <w:r w:rsidR="003744E7" w:rsidRPr="008D31FC">
        <w:rPr>
          <w:sz w:val="24"/>
          <w:szCs w:val="24"/>
        </w:rPr>
        <w:t>,</w:t>
      </w:r>
      <w:r w:rsidR="00EF7C89">
        <w:rPr>
          <w:sz w:val="24"/>
          <w:szCs w:val="24"/>
        </w:rPr>
        <w:t xml:space="preserve"> что составило </w:t>
      </w:r>
      <w:r w:rsidR="00892538">
        <w:rPr>
          <w:sz w:val="24"/>
          <w:szCs w:val="24"/>
        </w:rPr>
        <w:t xml:space="preserve">7,0 </w:t>
      </w:r>
      <w:r w:rsidR="003744E7" w:rsidRPr="008D31FC">
        <w:rPr>
          <w:sz w:val="24"/>
          <w:szCs w:val="24"/>
        </w:rPr>
        <w:t>% всех расходов бюдж</w:t>
      </w:r>
      <w:r w:rsidR="003744E7" w:rsidRPr="008D31FC">
        <w:rPr>
          <w:sz w:val="24"/>
          <w:szCs w:val="24"/>
        </w:rPr>
        <w:t>е</w:t>
      </w:r>
      <w:r w:rsidR="003744E7" w:rsidRPr="008D31FC">
        <w:rPr>
          <w:sz w:val="24"/>
          <w:szCs w:val="24"/>
        </w:rPr>
        <w:t>та:</w:t>
      </w:r>
    </w:p>
    <w:p w:rsidR="003744E7" w:rsidRPr="00FB1E5E" w:rsidRDefault="003744E7" w:rsidP="003744E7">
      <w:pPr>
        <w:pStyle w:val="a5"/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42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9139F">
        <w:rPr>
          <w:sz w:val="24"/>
          <w:szCs w:val="24"/>
        </w:rPr>
        <w:t xml:space="preserve"> </w:t>
      </w:r>
      <w:r w:rsidR="00877EFE">
        <w:t>Таблица № 9</w:t>
      </w:r>
      <w:r>
        <w:t>, рублей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5812"/>
        <w:gridCol w:w="2798"/>
        <w:gridCol w:w="1738"/>
      </w:tblGrid>
      <w:tr w:rsidR="003744E7" w:rsidRPr="00657AB7" w:rsidTr="005426CA">
        <w:tc>
          <w:tcPr>
            <w:tcW w:w="5812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Наименование МП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КБК</w:t>
            </w:r>
          </w:p>
        </w:tc>
        <w:tc>
          <w:tcPr>
            <w:tcW w:w="1738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 xml:space="preserve">      Сумма</w:t>
            </w:r>
          </w:p>
        </w:tc>
      </w:tr>
      <w:tr w:rsidR="00651546" w:rsidRPr="00657AB7" w:rsidTr="005426CA">
        <w:tc>
          <w:tcPr>
            <w:tcW w:w="5812" w:type="dxa"/>
            <w:vMerge w:val="restart"/>
            <w:vAlign w:val="center"/>
          </w:tcPr>
          <w:p w:rsidR="00651546" w:rsidRPr="00657AB7" w:rsidRDefault="00651546" w:rsidP="00646792">
            <w:pPr>
              <w:pStyle w:val="a5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«Энергосбережение  и повышения энергетической эффе</w:t>
            </w:r>
            <w:r w:rsidRPr="00657AB7">
              <w:rPr>
                <w:sz w:val="22"/>
                <w:szCs w:val="22"/>
              </w:rPr>
              <w:t>к</w:t>
            </w:r>
            <w:r w:rsidRPr="00657AB7">
              <w:rPr>
                <w:sz w:val="22"/>
                <w:szCs w:val="22"/>
              </w:rPr>
              <w:t>тивности в системах коммунальной инфраструктуры на территории городского поселения «Город Балабано</w:t>
            </w:r>
            <w:r>
              <w:rPr>
                <w:sz w:val="22"/>
                <w:szCs w:val="22"/>
              </w:rPr>
              <w:t>во"</w:t>
            </w:r>
          </w:p>
        </w:tc>
        <w:tc>
          <w:tcPr>
            <w:tcW w:w="2798" w:type="dxa"/>
            <w:vAlign w:val="center"/>
          </w:tcPr>
          <w:p w:rsidR="00651546" w:rsidRPr="00657AB7" w:rsidRDefault="00651546" w:rsidP="00892538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 xml:space="preserve">003 0502 30 0 01 </w:t>
            </w:r>
            <w:r>
              <w:rPr>
                <w:sz w:val="22"/>
                <w:szCs w:val="22"/>
              </w:rPr>
              <w:t>1</w:t>
            </w:r>
            <w:r w:rsidRPr="00657AB7">
              <w:rPr>
                <w:sz w:val="22"/>
                <w:szCs w:val="22"/>
              </w:rPr>
              <w:t>9080 810</w:t>
            </w:r>
          </w:p>
        </w:tc>
        <w:tc>
          <w:tcPr>
            <w:tcW w:w="1738" w:type="dxa"/>
            <w:vAlign w:val="center"/>
          </w:tcPr>
          <w:p w:rsidR="00651546" w:rsidRPr="00657AB7" w:rsidRDefault="00651546" w:rsidP="006467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7AB7">
              <w:rPr>
                <w:sz w:val="22"/>
                <w:szCs w:val="22"/>
              </w:rPr>
              <w:t> 000 000,0</w:t>
            </w:r>
            <w:r w:rsidR="00BB41C4">
              <w:rPr>
                <w:sz w:val="22"/>
                <w:szCs w:val="22"/>
              </w:rPr>
              <w:t>0</w:t>
            </w:r>
          </w:p>
        </w:tc>
      </w:tr>
      <w:tr w:rsidR="00651546" w:rsidRPr="00657AB7" w:rsidTr="005426CA">
        <w:tc>
          <w:tcPr>
            <w:tcW w:w="5812" w:type="dxa"/>
            <w:vMerge/>
            <w:vAlign w:val="center"/>
          </w:tcPr>
          <w:p w:rsidR="00651546" w:rsidRPr="00657AB7" w:rsidRDefault="00651546" w:rsidP="0037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651546" w:rsidRPr="00657AB7" w:rsidRDefault="00651546" w:rsidP="00646792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003 0502</w:t>
            </w:r>
            <w:r w:rsidRPr="00657AB7">
              <w:rPr>
                <w:sz w:val="22"/>
                <w:szCs w:val="22"/>
              </w:rPr>
              <w:t xml:space="preserve"> 30 0 01 90040 810</w:t>
            </w:r>
          </w:p>
        </w:tc>
        <w:tc>
          <w:tcPr>
            <w:tcW w:w="1738" w:type="dxa"/>
            <w:vAlign w:val="center"/>
          </w:tcPr>
          <w:p w:rsidR="00651546" w:rsidRPr="00657AB7" w:rsidRDefault="00B917DA" w:rsidP="006467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</w:t>
            </w:r>
            <w:r w:rsidR="00651546" w:rsidRPr="00657AB7">
              <w:rPr>
                <w:sz w:val="22"/>
                <w:szCs w:val="22"/>
              </w:rPr>
              <w:t>0 000,0</w:t>
            </w:r>
            <w:r w:rsidR="00BB41C4">
              <w:rPr>
                <w:sz w:val="22"/>
                <w:szCs w:val="22"/>
              </w:rPr>
              <w:t>0</w:t>
            </w:r>
          </w:p>
        </w:tc>
      </w:tr>
      <w:tr w:rsidR="00651546" w:rsidRPr="00657AB7" w:rsidTr="005426CA">
        <w:tc>
          <w:tcPr>
            <w:tcW w:w="5812" w:type="dxa"/>
          </w:tcPr>
          <w:p w:rsidR="00651546" w:rsidRPr="00657AB7" w:rsidRDefault="00651546" w:rsidP="00646792">
            <w:pPr>
              <w:pStyle w:val="a5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«Управление муниципальным имуществом муниципальн</w:t>
            </w:r>
            <w:r w:rsidRPr="00657AB7">
              <w:rPr>
                <w:sz w:val="22"/>
                <w:szCs w:val="22"/>
              </w:rPr>
              <w:t>о</w:t>
            </w:r>
            <w:r w:rsidRPr="00657AB7">
              <w:rPr>
                <w:sz w:val="22"/>
                <w:szCs w:val="22"/>
              </w:rPr>
              <w:t>го образования  "Город Балабаново»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8" w:type="dxa"/>
            <w:vAlign w:val="center"/>
          </w:tcPr>
          <w:p w:rsidR="00651546" w:rsidRPr="00657AB7" w:rsidRDefault="00651546" w:rsidP="00646792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003 0502 38 0 01 98030 810</w:t>
            </w:r>
          </w:p>
        </w:tc>
        <w:tc>
          <w:tcPr>
            <w:tcW w:w="1738" w:type="dxa"/>
            <w:vAlign w:val="center"/>
          </w:tcPr>
          <w:p w:rsidR="00651546" w:rsidRPr="00657AB7" w:rsidRDefault="00651546" w:rsidP="006467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3 179 696,51</w:t>
            </w:r>
          </w:p>
        </w:tc>
      </w:tr>
      <w:tr w:rsidR="00651546" w:rsidRPr="00657AB7" w:rsidTr="005426CA">
        <w:tc>
          <w:tcPr>
            <w:tcW w:w="5812" w:type="dxa"/>
          </w:tcPr>
          <w:p w:rsidR="00651546" w:rsidRPr="00657AB7" w:rsidRDefault="00651546" w:rsidP="003744E7">
            <w:pPr>
              <w:rPr>
                <w:b/>
                <w:sz w:val="22"/>
                <w:szCs w:val="22"/>
              </w:rPr>
            </w:pPr>
            <w:r w:rsidRPr="00657AB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798" w:type="dxa"/>
          </w:tcPr>
          <w:p w:rsidR="00651546" w:rsidRPr="00657AB7" w:rsidRDefault="00651546" w:rsidP="003744E7">
            <w:pPr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</w:tcPr>
          <w:p w:rsidR="00651546" w:rsidRPr="00657AB7" w:rsidRDefault="00651546" w:rsidP="003744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18 199 696,51</w:t>
            </w:r>
          </w:p>
        </w:tc>
      </w:tr>
    </w:tbl>
    <w:p w:rsidR="00527028" w:rsidRPr="00995E79" w:rsidRDefault="00527028" w:rsidP="00527028">
      <w:pPr>
        <w:spacing w:line="276" w:lineRule="auto"/>
        <w:ind w:right="-88"/>
        <w:jc w:val="both"/>
      </w:pPr>
      <w:r w:rsidRPr="00995E79">
        <w:t xml:space="preserve">          </w:t>
      </w:r>
    </w:p>
    <w:p w:rsidR="003744E7" w:rsidRPr="008A682B" w:rsidRDefault="003744E7" w:rsidP="008A682B">
      <w:pPr>
        <w:pStyle w:val="a5"/>
        <w:spacing w:line="276" w:lineRule="auto"/>
      </w:pPr>
      <w:r w:rsidRPr="00527028">
        <w:rPr>
          <w:color w:val="FF0000"/>
          <w:sz w:val="24"/>
          <w:szCs w:val="24"/>
        </w:rPr>
        <w:t xml:space="preserve">         </w:t>
      </w:r>
      <w:r w:rsidR="00EE36F6">
        <w:rPr>
          <w:sz w:val="24"/>
          <w:szCs w:val="24"/>
        </w:rPr>
        <w:t xml:space="preserve"> </w:t>
      </w:r>
      <w:r w:rsidRPr="008A682B">
        <w:rPr>
          <w:sz w:val="24"/>
          <w:szCs w:val="24"/>
        </w:rPr>
        <w:t>Согласно предоставленному  Реестру дог</w:t>
      </w:r>
      <w:r w:rsidRPr="008A682B">
        <w:rPr>
          <w:sz w:val="24"/>
          <w:szCs w:val="24"/>
        </w:rPr>
        <w:t>о</w:t>
      </w:r>
      <w:r w:rsidRPr="008A682B">
        <w:rPr>
          <w:sz w:val="24"/>
          <w:szCs w:val="24"/>
        </w:rPr>
        <w:t>воров субсидий на выделение бюджетных средств сумма субс</w:t>
      </w:r>
      <w:r w:rsidR="008A682B" w:rsidRPr="008A682B">
        <w:rPr>
          <w:sz w:val="24"/>
          <w:szCs w:val="24"/>
        </w:rPr>
        <w:t xml:space="preserve">идий </w:t>
      </w:r>
      <w:r w:rsidR="002E352A">
        <w:rPr>
          <w:sz w:val="24"/>
          <w:szCs w:val="24"/>
        </w:rPr>
        <w:t>в 2018 году составила 18 199 696,51</w:t>
      </w:r>
      <w:r w:rsidR="008A682B" w:rsidRPr="008A682B">
        <w:rPr>
          <w:sz w:val="24"/>
          <w:szCs w:val="24"/>
        </w:rPr>
        <w:t xml:space="preserve"> </w:t>
      </w:r>
      <w:r w:rsidRPr="008A682B">
        <w:rPr>
          <w:sz w:val="24"/>
          <w:szCs w:val="24"/>
        </w:rPr>
        <w:t>рублей</w:t>
      </w:r>
      <w:r w:rsidR="008A682B" w:rsidRPr="008A682B">
        <w:rPr>
          <w:sz w:val="24"/>
          <w:szCs w:val="24"/>
        </w:rPr>
        <w:t>.</w:t>
      </w:r>
      <w:r w:rsidR="00F9139F" w:rsidRPr="008A682B">
        <w:t xml:space="preserve">    </w:t>
      </w:r>
      <w:r w:rsidR="00CF4FE2">
        <w:t xml:space="preserve">                                    </w:t>
      </w:r>
      <w:r w:rsidRPr="008A682B">
        <w:t>Та</w:t>
      </w:r>
      <w:r w:rsidRPr="008A682B">
        <w:t>б</w:t>
      </w:r>
      <w:r w:rsidRPr="008A682B">
        <w:t>лица №</w:t>
      </w:r>
      <w:r w:rsidR="000E7185">
        <w:t xml:space="preserve"> 10</w:t>
      </w:r>
      <w:r w:rsidR="008D31FC" w:rsidRPr="008A682B">
        <w:t>, рублей</w:t>
      </w:r>
      <w:r w:rsidR="00F9139F" w:rsidRPr="008A682B"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559"/>
        <w:gridCol w:w="1809"/>
      </w:tblGrid>
      <w:tr w:rsidR="00EE36F6" w:rsidRPr="008A682B" w:rsidTr="008D31FC">
        <w:tc>
          <w:tcPr>
            <w:tcW w:w="6946" w:type="dxa"/>
            <w:vAlign w:val="center"/>
          </w:tcPr>
          <w:p w:rsidR="003744E7" w:rsidRPr="008A682B" w:rsidRDefault="003744E7" w:rsidP="006A5011">
            <w:pPr>
              <w:jc w:val="center"/>
              <w:rPr>
                <w:sz w:val="22"/>
                <w:szCs w:val="22"/>
              </w:rPr>
            </w:pPr>
            <w:r w:rsidRPr="008A682B">
              <w:rPr>
                <w:sz w:val="22"/>
                <w:szCs w:val="22"/>
              </w:rPr>
              <w:t>Назначение субсидии</w:t>
            </w:r>
          </w:p>
        </w:tc>
        <w:tc>
          <w:tcPr>
            <w:tcW w:w="1559" w:type="dxa"/>
            <w:vAlign w:val="center"/>
          </w:tcPr>
          <w:p w:rsidR="003744E7" w:rsidRPr="008A682B" w:rsidRDefault="008D31FC" w:rsidP="008D31FC">
            <w:pPr>
              <w:jc w:val="center"/>
              <w:rPr>
                <w:sz w:val="22"/>
                <w:szCs w:val="22"/>
              </w:rPr>
            </w:pPr>
            <w:r w:rsidRPr="008A682B">
              <w:rPr>
                <w:sz w:val="22"/>
                <w:szCs w:val="22"/>
              </w:rPr>
              <w:t>Сумма</w:t>
            </w:r>
          </w:p>
        </w:tc>
        <w:tc>
          <w:tcPr>
            <w:tcW w:w="1809" w:type="dxa"/>
            <w:vAlign w:val="center"/>
          </w:tcPr>
          <w:p w:rsidR="003744E7" w:rsidRPr="008A682B" w:rsidRDefault="003744E7" w:rsidP="006A5011">
            <w:pPr>
              <w:jc w:val="center"/>
              <w:rPr>
                <w:sz w:val="22"/>
                <w:szCs w:val="22"/>
              </w:rPr>
            </w:pPr>
            <w:r w:rsidRPr="008A682B">
              <w:rPr>
                <w:sz w:val="22"/>
                <w:szCs w:val="22"/>
              </w:rPr>
              <w:t>Удельный вес,%</w:t>
            </w:r>
          </w:p>
        </w:tc>
      </w:tr>
      <w:tr w:rsidR="00EE36F6" w:rsidRPr="008A682B" w:rsidTr="008D31FC">
        <w:tc>
          <w:tcPr>
            <w:tcW w:w="6946" w:type="dxa"/>
          </w:tcPr>
          <w:p w:rsidR="003744E7" w:rsidRPr="008A682B" w:rsidRDefault="008A682B" w:rsidP="00A950E5">
            <w:pPr>
              <w:rPr>
                <w:b/>
                <w:i/>
                <w:sz w:val="22"/>
                <w:szCs w:val="22"/>
              </w:rPr>
            </w:pPr>
            <w:r w:rsidRPr="008A682B">
              <w:rPr>
                <w:b/>
                <w:sz w:val="22"/>
                <w:szCs w:val="22"/>
              </w:rPr>
              <w:t xml:space="preserve">МУП </w:t>
            </w:r>
            <w:r w:rsidR="00A950E5">
              <w:rPr>
                <w:b/>
                <w:sz w:val="22"/>
                <w:szCs w:val="22"/>
              </w:rPr>
              <w:t>«</w:t>
            </w:r>
            <w:r w:rsidRPr="008A682B">
              <w:rPr>
                <w:b/>
                <w:sz w:val="22"/>
                <w:szCs w:val="22"/>
              </w:rPr>
              <w:t>М</w:t>
            </w:r>
            <w:r w:rsidR="00A219B9">
              <w:rPr>
                <w:b/>
                <w:sz w:val="22"/>
                <w:szCs w:val="22"/>
              </w:rPr>
              <w:t>Ф</w:t>
            </w:r>
            <w:r w:rsidRPr="008A682B">
              <w:rPr>
                <w:b/>
                <w:sz w:val="22"/>
                <w:szCs w:val="22"/>
              </w:rPr>
              <w:t>ЦОН</w:t>
            </w:r>
            <w:r w:rsidR="00A950E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3744E7" w:rsidRPr="008A682B" w:rsidRDefault="008A682B" w:rsidP="006A50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1 764</w:t>
            </w:r>
            <w:r w:rsidR="00BB41C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360</w:t>
            </w:r>
            <w:r w:rsidR="00BB41C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09" w:type="dxa"/>
            <w:vAlign w:val="center"/>
          </w:tcPr>
          <w:p w:rsidR="003744E7" w:rsidRPr="008A682B" w:rsidRDefault="00EE36F6" w:rsidP="006A5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EE36F6" w:rsidRPr="00EE36F6" w:rsidTr="008D31FC">
        <w:tc>
          <w:tcPr>
            <w:tcW w:w="6946" w:type="dxa"/>
          </w:tcPr>
          <w:p w:rsidR="003744E7" w:rsidRPr="00EE36F6" w:rsidRDefault="00EE36F6" w:rsidP="00EE36F6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3744E7" w:rsidRPr="00EE36F6">
              <w:rPr>
                <w:sz w:val="22"/>
                <w:szCs w:val="22"/>
              </w:rPr>
              <w:t>озмещение недополученных дохо</w:t>
            </w:r>
            <w:r w:rsidRPr="00EE36F6">
              <w:rPr>
                <w:sz w:val="22"/>
                <w:szCs w:val="22"/>
              </w:rPr>
              <w:t>дов по коммунальным структурам (</w:t>
            </w:r>
            <w:r w:rsidR="003744E7" w:rsidRPr="00EE36F6">
              <w:rPr>
                <w:sz w:val="22"/>
                <w:szCs w:val="22"/>
              </w:rPr>
              <w:t xml:space="preserve">льготы по бане за </w:t>
            </w:r>
            <w:r w:rsidR="003744E7" w:rsidRPr="00EE36F6">
              <w:rPr>
                <w:sz w:val="22"/>
                <w:szCs w:val="22"/>
                <w:lang w:val="en-US"/>
              </w:rPr>
              <w:t>IV</w:t>
            </w:r>
            <w:r w:rsidRPr="00EE36F6">
              <w:rPr>
                <w:sz w:val="22"/>
                <w:szCs w:val="22"/>
              </w:rPr>
              <w:t>кв.2017</w:t>
            </w:r>
            <w:r w:rsidR="003744E7" w:rsidRPr="00EE36F6">
              <w:rPr>
                <w:sz w:val="22"/>
                <w:szCs w:val="22"/>
              </w:rPr>
              <w:t>г.</w:t>
            </w:r>
            <w:proofErr w:type="gramEnd"/>
            <w:r w:rsidR="006A5011" w:rsidRPr="00EE36F6">
              <w:rPr>
                <w:sz w:val="22"/>
                <w:szCs w:val="22"/>
              </w:rPr>
              <w:t xml:space="preserve">  </w:t>
            </w:r>
            <w:r w:rsidR="003744E7" w:rsidRPr="00EE36F6">
              <w:rPr>
                <w:sz w:val="22"/>
                <w:szCs w:val="22"/>
              </w:rPr>
              <w:t xml:space="preserve">- </w:t>
            </w:r>
            <w:r w:rsidR="006A5011" w:rsidRPr="00EE36F6">
              <w:rPr>
                <w:sz w:val="22"/>
                <w:szCs w:val="22"/>
              </w:rPr>
              <w:t xml:space="preserve"> </w:t>
            </w:r>
            <w:r w:rsidRPr="00EE36F6">
              <w:rPr>
                <w:sz w:val="22"/>
                <w:szCs w:val="22"/>
                <w:lang w:val="en-US"/>
              </w:rPr>
              <w:t>III</w:t>
            </w:r>
            <w:r w:rsidRPr="00EE36F6">
              <w:rPr>
                <w:sz w:val="22"/>
                <w:szCs w:val="22"/>
              </w:rPr>
              <w:t xml:space="preserve"> кв. </w:t>
            </w:r>
            <w:proofErr w:type="gramStart"/>
            <w:r w:rsidR="003744E7" w:rsidRPr="00EE36F6">
              <w:rPr>
                <w:sz w:val="22"/>
                <w:szCs w:val="22"/>
              </w:rPr>
              <w:t>201</w:t>
            </w:r>
            <w:r w:rsidRPr="00EE36F6">
              <w:rPr>
                <w:sz w:val="22"/>
                <w:szCs w:val="22"/>
              </w:rPr>
              <w:t>8</w:t>
            </w:r>
            <w:r w:rsidR="003744E7" w:rsidRPr="00EE36F6">
              <w:rPr>
                <w:sz w:val="22"/>
                <w:szCs w:val="22"/>
              </w:rPr>
              <w:t>г</w:t>
            </w:r>
            <w:r w:rsidRPr="00EE36F6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3744E7" w:rsidRPr="00EE36F6" w:rsidRDefault="00EE36F6" w:rsidP="006A5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1 764</w:t>
            </w:r>
            <w:r w:rsidR="00BB41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360</w:t>
            </w:r>
            <w:r w:rsidR="00BB41C4">
              <w:rPr>
                <w:sz w:val="22"/>
                <w:szCs w:val="22"/>
              </w:rPr>
              <w:t>,00</w:t>
            </w:r>
          </w:p>
        </w:tc>
        <w:tc>
          <w:tcPr>
            <w:tcW w:w="1809" w:type="dxa"/>
            <w:vAlign w:val="center"/>
          </w:tcPr>
          <w:p w:rsidR="003744E7" w:rsidRPr="00EE36F6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EE36F6" w:rsidRPr="008A682B" w:rsidTr="008D31FC">
        <w:tc>
          <w:tcPr>
            <w:tcW w:w="6946" w:type="dxa"/>
          </w:tcPr>
          <w:p w:rsidR="003744E7" w:rsidRPr="008A682B" w:rsidRDefault="003744E7" w:rsidP="00EE36F6">
            <w:pPr>
              <w:rPr>
                <w:sz w:val="22"/>
                <w:szCs w:val="22"/>
              </w:rPr>
            </w:pPr>
            <w:r w:rsidRPr="008A682B">
              <w:rPr>
                <w:b/>
                <w:sz w:val="22"/>
                <w:szCs w:val="22"/>
              </w:rPr>
              <w:t>УМП «КТС»</w:t>
            </w:r>
          </w:p>
        </w:tc>
        <w:tc>
          <w:tcPr>
            <w:tcW w:w="1559" w:type="dxa"/>
            <w:vAlign w:val="center"/>
          </w:tcPr>
          <w:p w:rsidR="003744E7" w:rsidRPr="008A682B" w:rsidRDefault="00F2084E" w:rsidP="006A50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16 435 336,51</w:t>
            </w:r>
          </w:p>
        </w:tc>
        <w:tc>
          <w:tcPr>
            <w:tcW w:w="1809" w:type="dxa"/>
            <w:vAlign w:val="center"/>
          </w:tcPr>
          <w:p w:rsidR="003744E7" w:rsidRPr="008A682B" w:rsidRDefault="002E352A" w:rsidP="006A5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3744E7" w:rsidRPr="00527028" w:rsidTr="008D31FC">
        <w:tc>
          <w:tcPr>
            <w:tcW w:w="6946" w:type="dxa"/>
          </w:tcPr>
          <w:p w:rsidR="003744E7" w:rsidRPr="00EE36F6" w:rsidRDefault="00EE36F6" w:rsidP="003744E7">
            <w:pPr>
              <w:rPr>
                <w:sz w:val="22"/>
                <w:szCs w:val="22"/>
              </w:rPr>
            </w:pPr>
            <w:r w:rsidRPr="00EE36F6">
              <w:t>В целях  возмещения  недополученных доходов, связанных с с</w:t>
            </w:r>
            <w:r w:rsidRPr="00EE36F6">
              <w:t>о</w:t>
            </w:r>
            <w:r w:rsidRPr="00EE36F6">
              <w:t>держанием в период ликвидации</w:t>
            </w:r>
          </w:p>
        </w:tc>
        <w:tc>
          <w:tcPr>
            <w:tcW w:w="1559" w:type="dxa"/>
            <w:vAlign w:val="center"/>
          </w:tcPr>
          <w:p w:rsidR="003744E7" w:rsidRPr="00EE36F6" w:rsidRDefault="00F2084E" w:rsidP="006A5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16 435 336,51</w:t>
            </w:r>
          </w:p>
        </w:tc>
        <w:tc>
          <w:tcPr>
            <w:tcW w:w="1809" w:type="dxa"/>
            <w:vAlign w:val="center"/>
          </w:tcPr>
          <w:p w:rsidR="003744E7" w:rsidRPr="00EE36F6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527028" w:rsidTr="008D31FC">
        <w:tc>
          <w:tcPr>
            <w:tcW w:w="6946" w:type="dxa"/>
          </w:tcPr>
          <w:p w:rsidR="003744E7" w:rsidRPr="00EE36F6" w:rsidRDefault="003744E7" w:rsidP="003744E7">
            <w:pPr>
              <w:rPr>
                <w:b/>
                <w:sz w:val="22"/>
                <w:szCs w:val="22"/>
              </w:rPr>
            </w:pPr>
            <w:r w:rsidRPr="00EE36F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3744E7" w:rsidRPr="00EE36F6" w:rsidRDefault="00F2084E" w:rsidP="006A50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18 199 696,51</w:t>
            </w:r>
          </w:p>
        </w:tc>
        <w:tc>
          <w:tcPr>
            <w:tcW w:w="1809" w:type="dxa"/>
            <w:vAlign w:val="center"/>
          </w:tcPr>
          <w:p w:rsidR="003744E7" w:rsidRPr="00EE36F6" w:rsidRDefault="00F2084E" w:rsidP="00EE3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</w:tbl>
    <w:p w:rsidR="003744E7" w:rsidRDefault="003744E7" w:rsidP="003744E7">
      <w:pPr>
        <w:rPr>
          <w:b/>
          <w:color w:val="FF0000"/>
        </w:rPr>
      </w:pPr>
    </w:p>
    <w:p w:rsidR="00D86C18" w:rsidRDefault="00D86C18" w:rsidP="002A2981">
      <w:pPr>
        <w:spacing w:line="276" w:lineRule="auto"/>
        <w:ind w:right="-88" w:firstLine="567"/>
      </w:pPr>
      <w:proofErr w:type="gramStart"/>
      <w:r>
        <w:t>Администрацией предоставлены документы, подтверждающие выделение субсидий муниц</w:t>
      </w:r>
      <w:r>
        <w:t>и</w:t>
      </w:r>
      <w:r>
        <w:t>пальным предприятиям (договоры, постановления, отчеты, расчеты</w:t>
      </w:r>
      <w:r w:rsidR="00E87E63">
        <w:t>, справки, платежные поручения, акты сверок</w:t>
      </w:r>
      <w:r>
        <w:t xml:space="preserve"> и другие).</w:t>
      </w:r>
      <w:proofErr w:type="gramEnd"/>
    </w:p>
    <w:p w:rsidR="00BE0B18" w:rsidRPr="00EC364A" w:rsidRDefault="00BE0B18" w:rsidP="00BE0B18">
      <w:pPr>
        <w:pStyle w:val="a5"/>
        <w:spacing w:line="276" w:lineRule="auto"/>
        <w:rPr>
          <w:sz w:val="24"/>
          <w:szCs w:val="24"/>
        </w:rPr>
      </w:pPr>
      <w:r w:rsidRPr="00FE4009">
        <w:rPr>
          <w:rFonts w:eastAsiaTheme="minorHAnsi"/>
          <w:color w:val="FF0000"/>
          <w:sz w:val="24"/>
          <w:szCs w:val="24"/>
        </w:rPr>
        <w:t xml:space="preserve">          </w:t>
      </w:r>
      <w:r w:rsidRPr="00EC364A">
        <w:rPr>
          <w:rFonts w:eastAsiaTheme="minorHAnsi"/>
          <w:sz w:val="24"/>
          <w:szCs w:val="24"/>
        </w:rPr>
        <w:t>В процессе проверки  проведен анализ использования средств  бюджета, направляемых в 2018г. на закупки для исполнения мероприятий муниципальных программ, целью которого явл</w:t>
      </w:r>
      <w:r w:rsidRPr="00EC364A">
        <w:rPr>
          <w:rFonts w:eastAsiaTheme="minorHAnsi"/>
          <w:sz w:val="24"/>
          <w:szCs w:val="24"/>
        </w:rPr>
        <w:t>я</w:t>
      </w:r>
      <w:r w:rsidRPr="00EC364A">
        <w:rPr>
          <w:rFonts w:eastAsiaTheme="minorHAnsi"/>
          <w:sz w:val="24"/>
          <w:szCs w:val="24"/>
        </w:rPr>
        <w:t>лась</w:t>
      </w:r>
      <w:r w:rsidRPr="00EC364A">
        <w:rPr>
          <w:sz w:val="24"/>
          <w:szCs w:val="24"/>
        </w:rPr>
        <w:t xml:space="preserve"> проверка  и оценка информации о законности, целесообразности, обоснованности, своевр</w:t>
      </w:r>
      <w:r w:rsidRPr="00EC364A">
        <w:rPr>
          <w:sz w:val="24"/>
          <w:szCs w:val="24"/>
        </w:rPr>
        <w:t>е</w:t>
      </w:r>
      <w:r w:rsidRPr="00EC364A">
        <w:rPr>
          <w:sz w:val="24"/>
          <w:szCs w:val="24"/>
        </w:rPr>
        <w:t xml:space="preserve">менности, эффективности и результативности осуществленных закупок. </w:t>
      </w:r>
    </w:p>
    <w:p w:rsidR="00BE0B18" w:rsidRPr="00637F87" w:rsidRDefault="00BE0B18" w:rsidP="00BE0B18">
      <w:pPr>
        <w:pStyle w:val="a5"/>
        <w:spacing w:line="276" w:lineRule="auto"/>
        <w:rPr>
          <w:sz w:val="24"/>
          <w:szCs w:val="24"/>
        </w:rPr>
      </w:pPr>
      <w:r w:rsidRPr="00637F87">
        <w:rPr>
          <w:sz w:val="24"/>
          <w:szCs w:val="24"/>
        </w:rPr>
        <w:t xml:space="preserve">          Администрация осуществляла закупки товаров, работ, услуг  для муниципальных нужд г</w:t>
      </w:r>
      <w:r w:rsidRPr="00637F87">
        <w:rPr>
          <w:sz w:val="24"/>
          <w:szCs w:val="24"/>
        </w:rPr>
        <w:t>о</w:t>
      </w:r>
      <w:r w:rsidRPr="00637F87">
        <w:rPr>
          <w:sz w:val="24"/>
          <w:szCs w:val="24"/>
        </w:rPr>
        <w:t xml:space="preserve">родского поселения «Город Балабаново»  в соответствии с Федеральным законом от  05.04.2013 </w:t>
      </w:r>
    </w:p>
    <w:p w:rsidR="00BE0B18" w:rsidRPr="00637F87" w:rsidRDefault="00BE0B18" w:rsidP="00BE0B18">
      <w:pPr>
        <w:pStyle w:val="a5"/>
        <w:spacing w:line="276" w:lineRule="auto"/>
        <w:rPr>
          <w:sz w:val="24"/>
          <w:szCs w:val="24"/>
        </w:rPr>
      </w:pPr>
      <w:r w:rsidRPr="00637F87">
        <w:rPr>
          <w:sz w:val="24"/>
          <w:szCs w:val="24"/>
        </w:rPr>
        <w:t>№ 44-ФЗ «О контрактной системе в сфере закупок товаров, работ, услуг для обеспечения госуда</w:t>
      </w:r>
      <w:r w:rsidRPr="00637F87">
        <w:rPr>
          <w:sz w:val="24"/>
          <w:szCs w:val="24"/>
        </w:rPr>
        <w:t>р</w:t>
      </w:r>
      <w:r w:rsidRPr="00637F87">
        <w:rPr>
          <w:sz w:val="24"/>
          <w:szCs w:val="24"/>
        </w:rPr>
        <w:t>ственных и муниципальных нужд» (далее – Федеральный закон № 44-ФЗ) и Регламентом о ко</w:t>
      </w:r>
      <w:r w:rsidRPr="00637F87">
        <w:rPr>
          <w:sz w:val="24"/>
          <w:szCs w:val="24"/>
        </w:rPr>
        <w:t>н</w:t>
      </w:r>
      <w:r w:rsidRPr="00637F87">
        <w:rPr>
          <w:sz w:val="24"/>
          <w:szCs w:val="24"/>
        </w:rPr>
        <w:lastRenderedPageBreak/>
        <w:t>трактной службе Администрации (Распоряжение  № 123-р от 03.06.2015г.)  путем проведения  электронных аукционов, запросов</w:t>
      </w:r>
      <w:r>
        <w:rPr>
          <w:sz w:val="24"/>
          <w:szCs w:val="24"/>
        </w:rPr>
        <w:t xml:space="preserve"> котировок,  заключением МК с единственным поставщиком.</w:t>
      </w:r>
    </w:p>
    <w:p w:rsidR="00BE0B18" w:rsidRDefault="00BE0B18" w:rsidP="00BE0B18">
      <w:pPr>
        <w:pStyle w:val="a5"/>
        <w:spacing w:line="276" w:lineRule="auto"/>
        <w:rPr>
          <w:sz w:val="24"/>
          <w:szCs w:val="24"/>
        </w:rPr>
      </w:pPr>
      <w:r w:rsidRPr="00FE4009">
        <w:rPr>
          <w:color w:val="FF0000"/>
          <w:sz w:val="24"/>
          <w:szCs w:val="24"/>
        </w:rPr>
        <w:t xml:space="preserve">          </w:t>
      </w:r>
      <w:r w:rsidRPr="00637F87">
        <w:rPr>
          <w:sz w:val="24"/>
          <w:szCs w:val="24"/>
        </w:rPr>
        <w:t xml:space="preserve">Контрактная служба (ст.38 ФЗ № 44-ФЗ) была создана из числа работников Администрации  без образования отдельного структурного подразделения (Распоряжение № 123-р от 03.06.2015г.). </w:t>
      </w:r>
    </w:p>
    <w:p w:rsidR="00BE0B18" w:rsidRPr="00637F87" w:rsidRDefault="00BE0B18" w:rsidP="00BE0B18">
      <w:pPr>
        <w:pStyle w:val="a5"/>
        <w:spacing w:line="276" w:lineRule="auto"/>
        <w:rPr>
          <w:b/>
          <w:sz w:val="24"/>
          <w:szCs w:val="24"/>
        </w:rPr>
      </w:pPr>
      <w:r w:rsidRPr="00637F87">
        <w:rPr>
          <w:sz w:val="24"/>
          <w:szCs w:val="24"/>
        </w:rPr>
        <w:t>Для осуществления закупок путем проведения торгов в форме запроса котировок  Распоряжением Администрации от 28.03.2016г. № 82-р утверждено Положение о работе котировочной комиссии по осуществлению закупок для муниципальных нужд,  согласно которому решение о создании  коми</w:t>
      </w:r>
      <w:r w:rsidRPr="00637F87">
        <w:rPr>
          <w:sz w:val="24"/>
          <w:szCs w:val="24"/>
        </w:rPr>
        <w:t>с</w:t>
      </w:r>
      <w:r w:rsidRPr="00637F87">
        <w:rPr>
          <w:sz w:val="24"/>
          <w:szCs w:val="24"/>
        </w:rPr>
        <w:t>сии  принимается распоряжением Администрации до начала проведения каждой закупки.</w:t>
      </w:r>
    </w:p>
    <w:p w:rsidR="00BE0B18" w:rsidRPr="00637F87" w:rsidRDefault="00BE0B18" w:rsidP="00BE0B18">
      <w:pPr>
        <w:pStyle w:val="a5"/>
        <w:spacing w:line="276" w:lineRule="auto"/>
        <w:rPr>
          <w:sz w:val="24"/>
          <w:szCs w:val="24"/>
        </w:rPr>
      </w:pPr>
      <w:r w:rsidRPr="00FE4009">
        <w:rPr>
          <w:b/>
          <w:color w:val="FF0000"/>
          <w:sz w:val="24"/>
          <w:szCs w:val="24"/>
        </w:rPr>
        <w:t xml:space="preserve">          </w:t>
      </w:r>
      <w:r w:rsidRPr="00637F87">
        <w:rPr>
          <w:sz w:val="24"/>
          <w:szCs w:val="24"/>
        </w:rPr>
        <w:t>В ходе проведения  проверки изучена информация и документы, предоставленные Админ</w:t>
      </w:r>
      <w:r w:rsidRPr="00637F87">
        <w:rPr>
          <w:sz w:val="24"/>
          <w:szCs w:val="24"/>
        </w:rPr>
        <w:t>и</w:t>
      </w:r>
      <w:r w:rsidRPr="00637F87">
        <w:rPr>
          <w:sz w:val="24"/>
          <w:szCs w:val="24"/>
        </w:rPr>
        <w:t>страцией: нормативно-правовые акты, регламентирующие организацию и осуществление закупок товаров, работ, услуг; документы по осуществлению закупок у единственного поставщика (подря</w:t>
      </w:r>
      <w:r w:rsidRPr="00637F87">
        <w:rPr>
          <w:sz w:val="24"/>
          <w:szCs w:val="24"/>
        </w:rPr>
        <w:t>д</w:t>
      </w:r>
      <w:r w:rsidRPr="00637F87">
        <w:rPr>
          <w:sz w:val="24"/>
          <w:szCs w:val="24"/>
        </w:rPr>
        <w:t xml:space="preserve">чика, исполнителя); контракты (договоры), заключенные Администрацией в проверяемом периоде (в </w:t>
      </w:r>
      <w:proofErr w:type="spellStart"/>
      <w:r w:rsidRPr="00637F87">
        <w:rPr>
          <w:sz w:val="24"/>
          <w:szCs w:val="24"/>
        </w:rPr>
        <w:t>т.ч</w:t>
      </w:r>
      <w:proofErr w:type="spellEnd"/>
      <w:r w:rsidRPr="00637F87">
        <w:rPr>
          <w:sz w:val="24"/>
          <w:szCs w:val="24"/>
        </w:rPr>
        <w:t>. ранее заключенные МК, по которым  производилась оплата  в 2018г.); План-график закупок на 2018г., реестры МК и договоров на 2018г.,  а также использована информация официального сайта Российской Федерации «Интернет» о размещении заказов на поставки товаров, выполнение работ, оказание услуг (</w:t>
      </w:r>
      <w:hyperlink r:id="rId12" w:history="1">
        <w:r w:rsidRPr="00637F87">
          <w:rPr>
            <w:rStyle w:val="af1"/>
            <w:color w:val="auto"/>
            <w:sz w:val="24"/>
            <w:szCs w:val="24"/>
            <w:u w:val="none"/>
          </w:rPr>
          <w:t>www.zakupki.gov.ru</w:t>
        </w:r>
      </w:hyperlink>
      <w:r w:rsidRPr="00637F87">
        <w:rPr>
          <w:sz w:val="24"/>
          <w:szCs w:val="24"/>
        </w:rPr>
        <w:t>).</w:t>
      </w:r>
    </w:p>
    <w:p w:rsidR="00BE0B18" w:rsidRPr="00E91C4E" w:rsidRDefault="00BE0B18" w:rsidP="00BE0B18">
      <w:pPr>
        <w:pStyle w:val="a5"/>
        <w:spacing w:line="276" w:lineRule="auto"/>
        <w:rPr>
          <w:sz w:val="24"/>
          <w:szCs w:val="24"/>
        </w:rPr>
      </w:pPr>
      <w:r w:rsidRPr="00FE4009">
        <w:rPr>
          <w:color w:val="FF0000"/>
          <w:sz w:val="24"/>
          <w:szCs w:val="24"/>
        </w:rPr>
        <w:t xml:space="preserve">         </w:t>
      </w:r>
      <w:r w:rsidRPr="00E91C4E">
        <w:rPr>
          <w:sz w:val="24"/>
          <w:szCs w:val="24"/>
        </w:rPr>
        <w:t xml:space="preserve">Предоставленный  План-график размещения заказов на поставку товаров, выполнение работ, оказание услуг для обеспечения государственных и муниципальных нужд на  2018г. (далее – План-график) </w:t>
      </w:r>
      <w:r>
        <w:rPr>
          <w:sz w:val="24"/>
          <w:szCs w:val="24"/>
        </w:rPr>
        <w:t>размещен 27</w:t>
      </w:r>
      <w:r w:rsidRPr="00E91C4E">
        <w:rPr>
          <w:sz w:val="24"/>
          <w:szCs w:val="24"/>
        </w:rPr>
        <w:t xml:space="preserve">.12.2017г. на официальном сайте </w:t>
      </w:r>
      <w:hyperlink r:id="rId13" w:history="1">
        <w:r w:rsidRPr="00E91C4E">
          <w:rPr>
            <w:rStyle w:val="af1"/>
            <w:color w:val="auto"/>
            <w:sz w:val="24"/>
            <w:szCs w:val="24"/>
            <w:u w:val="none"/>
          </w:rPr>
          <w:t>www.zakupki.gov.ru</w:t>
        </w:r>
      </w:hyperlink>
      <w:r w:rsidRPr="00E91C4E">
        <w:rPr>
          <w:sz w:val="24"/>
          <w:szCs w:val="24"/>
        </w:rPr>
        <w:t xml:space="preserve">  (далее – официальный сайт или ЕИС). Последнее внесение изменений (обновление) в план-график -  18.12.2018г. </w:t>
      </w:r>
    </w:p>
    <w:p w:rsidR="00BE0B18" w:rsidRPr="00E87909" w:rsidRDefault="00BE0B18" w:rsidP="00E625F1">
      <w:pPr>
        <w:pStyle w:val="a5"/>
        <w:spacing w:line="276" w:lineRule="auto"/>
        <w:rPr>
          <w:rFonts w:eastAsia="Calibri"/>
          <w:sz w:val="24"/>
          <w:szCs w:val="24"/>
        </w:rPr>
      </w:pPr>
      <w:r w:rsidRPr="00E91C4E">
        <w:rPr>
          <w:sz w:val="24"/>
          <w:szCs w:val="24"/>
        </w:rPr>
        <w:t xml:space="preserve">         Согласно предоставленным реестрам МК и договоров</w:t>
      </w:r>
      <w:r w:rsidRPr="00E91C4E">
        <w:rPr>
          <w:rFonts w:eastAsia="Calibri"/>
          <w:sz w:val="24"/>
          <w:szCs w:val="24"/>
        </w:rPr>
        <w:t xml:space="preserve"> Администрацией в соответствии с </w:t>
      </w:r>
      <w:r w:rsidRPr="00E87909">
        <w:rPr>
          <w:rFonts w:eastAsia="Calibri"/>
          <w:sz w:val="24"/>
          <w:szCs w:val="24"/>
        </w:rPr>
        <w:t>Ф</w:t>
      </w:r>
      <w:r w:rsidRPr="00E87909">
        <w:rPr>
          <w:rFonts w:eastAsia="Calibri"/>
          <w:sz w:val="24"/>
          <w:szCs w:val="24"/>
        </w:rPr>
        <w:t>е</w:t>
      </w:r>
      <w:r w:rsidRPr="00E87909">
        <w:rPr>
          <w:rFonts w:eastAsia="Calibri"/>
          <w:sz w:val="24"/>
          <w:szCs w:val="24"/>
        </w:rPr>
        <w:t xml:space="preserve">деральным законом №44-ФЗ проведены закупки, общий объем которых </w:t>
      </w:r>
      <w:r w:rsidRPr="00EB089F">
        <w:rPr>
          <w:rFonts w:eastAsia="Calibri"/>
          <w:sz w:val="24"/>
          <w:szCs w:val="24"/>
        </w:rPr>
        <w:t xml:space="preserve">составил </w:t>
      </w:r>
      <w:r w:rsidRPr="00EB089F">
        <w:rPr>
          <w:bCs/>
          <w:sz w:val="24"/>
          <w:szCs w:val="24"/>
        </w:rPr>
        <w:t>107 829 353,6</w:t>
      </w:r>
      <w:r w:rsidRPr="00EB089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ру</w:t>
      </w:r>
      <w:r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 xml:space="preserve">лей </w:t>
      </w:r>
      <w:r w:rsidRPr="00EB089F">
        <w:rPr>
          <w:sz w:val="24"/>
          <w:szCs w:val="24"/>
        </w:rPr>
        <w:t>и</w:t>
      </w:r>
      <w:r w:rsidRPr="00E87909">
        <w:rPr>
          <w:sz w:val="24"/>
          <w:szCs w:val="24"/>
        </w:rPr>
        <w:t xml:space="preserve">  </w:t>
      </w:r>
      <w:r w:rsidRPr="00E87909">
        <w:rPr>
          <w:rFonts w:eastAsia="Calibri"/>
          <w:sz w:val="24"/>
          <w:szCs w:val="24"/>
        </w:rPr>
        <w:t xml:space="preserve">были заключены:  </w:t>
      </w:r>
    </w:p>
    <w:p w:rsidR="00BE0B18" w:rsidRPr="004D1D3A" w:rsidRDefault="00BE0B18" w:rsidP="000E7185">
      <w:pPr>
        <w:pStyle w:val="a5"/>
        <w:rPr>
          <w:sz w:val="24"/>
          <w:szCs w:val="24"/>
        </w:rPr>
      </w:pPr>
      <w:r w:rsidRPr="004D1D3A">
        <w:rPr>
          <w:rFonts w:eastAsia="Calibri"/>
          <w:sz w:val="24"/>
          <w:szCs w:val="24"/>
        </w:rPr>
        <w:t>1) 63 МК  по итогам проведения электронных аукционов</w:t>
      </w:r>
      <w:r w:rsidRPr="004D1D3A">
        <w:rPr>
          <w:sz w:val="24"/>
          <w:szCs w:val="24"/>
        </w:rPr>
        <w:t>;</w:t>
      </w:r>
    </w:p>
    <w:p w:rsidR="00BE0B18" w:rsidRPr="004D1D3A" w:rsidRDefault="00BE0B18" w:rsidP="000E7185">
      <w:pPr>
        <w:pStyle w:val="a5"/>
        <w:rPr>
          <w:rFonts w:eastAsia="Calibri"/>
          <w:sz w:val="24"/>
          <w:szCs w:val="24"/>
        </w:rPr>
      </w:pPr>
      <w:r w:rsidRPr="004D1D3A">
        <w:rPr>
          <w:rFonts w:eastAsia="Calibri"/>
          <w:sz w:val="24"/>
          <w:szCs w:val="24"/>
        </w:rPr>
        <w:t xml:space="preserve">2) </w:t>
      </w:r>
      <w:r>
        <w:rPr>
          <w:rFonts w:eastAsia="Calibri"/>
          <w:sz w:val="24"/>
          <w:szCs w:val="24"/>
        </w:rPr>
        <w:t>65</w:t>
      </w:r>
      <w:r w:rsidRPr="004D1D3A">
        <w:rPr>
          <w:rFonts w:eastAsia="Calibri"/>
          <w:sz w:val="24"/>
          <w:szCs w:val="24"/>
        </w:rPr>
        <w:t xml:space="preserve"> МК по результатам запросов котировок;</w:t>
      </w:r>
    </w:p>
    <w:p w:rsidR="00BE0B18" w:rsidRDefault="00BE0B18" w:rsidP="000E7185">
      <w:pPr>
        <w:pStyle w:val="a5"/>
        <w:rPr>
          <w:sz w:val="24"/>
          <w:szCs w:val="24"/>
        </w:rPr>
      </w:pPr>
      <w:r w:rsidRPr="004D1D3A">
        <w:rPr>
          <w:rFonts w:eastAsia="Calibri"/>
          <w:sz w:val="24"/>
          <w:szCs w:val="24"/>
        </w:rPr>
        <w:t>3) 177 МК и договоров с единственным поста</w:t>
      </w:r>
      <w:r w:rsidRPr="004D1D3A">
        <w:rPr>
          <w:rFonts w:eastAsia="Calibri"/>
          <w:sz w:val="24"/>
          <w:szCs w:val="24"/>
        </w:rPr>
        <w:t>в</w:t>
      </w:r>
      <w:r w:rsidRPr="004D1D3A">
        <w:rPr>
          <w:rFonts w:eastAsia="Calibri"/>
          <w:sz w:val="24"/>
          <w:szCs w:val="24"/>
        </w:rPr>
        <w:t>щиком, из них 142 МК</w:t>
      </w:r>
      <w:r w:rsidRPr="004D1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Pr="004D1D3A">
        <w:rPr>
          <w:sz w:val="24"/>
          <w:szCs w:val="24"/>
        </w:rPr>
        <w:t>п. 4 ч.1 ст.93 (закупка объемом до 100,0 тыс. руб.)</w:t>
      </w:r>
      <w:r w:rsidR="000E7185">
        <w:rPr>
          <w:sz w:val="24"/>
          <w:szCs w:val="24"/>
        </w:rPr>
        <w:t>.</w:t>
      </w:r>
    </w:p>
    <w:p w:rsidR="000E7185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8C13B0">
        <w:rPr>
          <w:rFonts w:eastAsiaTheme="minorHAnsi"/>
          <w:sz w:val="24"/>
          <w:szCs w:val="24"/>
          <w:lang w:eastAsia="en-US"/>
        </w:rPr>
        <w:t>Принцип эффективности использования бюджетных средств подразумевает (ст.34 БК РФ),  достижение заданных результатов путем  использования наименьшего объема бюджетных средств (экономности).</w:t>
      </w:r>
      <w:r w:rsidRPr="008C13B0">
        <w:rPr>
          <w:sz w:val="24"/>
          <w:szCs w:val="24"/>
        </w:rPr>
        <w:t xml:space="preserve"> При использовании конкурентных  способов  определения подрядчиков при ос</w:t>
      </w:r>
      <w:r w:rsidRPr="008C13B0">
        <w:rPr>
          <w:sz w:val="24"/>
          <w:szCs w:val="24"/>
        </w:rPr>
        <w:t>у</w:t>
      </w:r>
      <w:r w:rsidRPr="008C13B0">
        <w:rPr>
          <w:sz w:val="24"/>
          <w:szCs w:val="24"/>
        </w:rPr>
        <w:t>ществлении закупок в 201</w:t>
      </w:r>
      <w:r>
        <w:rPr>
          <w:sz w:val="24"/>
          <w:szCs w:val="24"/>
        </w:rPr>
        <w:t>8</w:t>
      </w:r>
      <w:r w:rsidRPr="008C13B0">
        <w:rPr>
          <w:sz w:val="24"/>
          <w:szCs w:val="24"/>
        </w:rPr>
        <w:t>г. экономия бюджетных сре</w:t>
      </w:r>
      <w:proofErr w:type="gramStart"/>
      <w:r w:rsidRPr="008C13B0">
        <w:rPr>
          <w:sz w:val="24"/>
          <w:szCs w:val="24"/>
        </w:rPr>
        <w:t>дств в пр</w:t>
      </w:r>
      <w:proofErr w:type="gramEnd"/>
      <w:r w:rsidRPr="008C13B0">
        <w:rPr>
          <w:sz w:val="24"/>
          <w:szCs w:val="24"/>
        </w:rPr>
        <w:t>оцессе осуществления закупок с</w:t>
      </w:r>
      <w:r w:rsidRPr="008C13B0">
        <w:rPr>
          <w:sz w:val="24"/>
          <w:szCs w:val="24"/>
        </w:rPr>
        <w:t>о</w:t>
      </w:r>
      <w:r w:rsidRPr="008C13B0">
        <w:rPr>
          <w:sz w:val="24"/>
          <w:szCs w:val="24"/>
        </w:rPr>
        <w:t xml:space="preserve">ставила </w:t>
      </w:r>
      <w:r>
        <w:rPr>
          <w:sz w:val="24"/>
          <w:szCs w:val="24"/>
        </w:rPr>
        <w:t>14 134,9 тыс. рублей, из них:</w:t>
      </w:r>
    </w:p>
    <w:p w:rsidR="000E7185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по результатам электронного аукциона 12 424,8 тыс. рублей (13,3% НМЦК);</w:t>
      </w:r>
    </w:p>
    <w:p w:rsidR="000E7185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по результатам запроса котировок – 1 710,1 тыс. рублей (15,1% НМЦК).</w:t>
      </w:r>
    </w:p>
    <w:p w:rsidR="000E7185" w:rsidRPr="00331B49" w:rsidRDefault="000E7185" w:rsidP="000E7185">
      <w:pPr>
        <w:pStyle w:val="a5"/>
        <w:spacing w:line="276" w:lineRule="auto"/>
        <w:jc w:val="both"/>
        <w:rPr>
          <w:sz w:val="24"/>
          <w:szCs w:val="24"/>
        </w:rPr>
      </w:pPr>
      <w:r w:rsidRPr="00331B4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 ходе проведения </w:t>
      </w:r>
      <w:r w:rsidRPr="00331B49">
        <w:rPr>
          <w:sz w:val="24"/>
          <w:szCs w:val="24"/>
        </w:rPr>
        <w:t>проверки состоявшихся конкурсных процедур установлены закупки, в х</w:t>
      </w:r>
      <w:r w:rsidRPr="00331B49">
        <w:rPr>
          <w:sz w:val="24"/>
          <w:szCs w:val="24"/>
        </w:rPr>
        <w:t>о</w:t>
      </w:r>
      <w:r w:rsidRPr="00331B49">
        <w:rPr>
          <w:sz w:val="24"/>
          <w:szCs w:val="24"/>
        </w:rPr>
        <w:t xml:space="preserve">де которых было получено  значительное снижение начальной максимальной цены контракта. Например: </w:t>
      </w:r>
    </w:p>
    <w:p w:rsidR="000E7185" w:rsidRDefault="000E7185" w:rsidP="000E7185">
      <w:pPr>
        <w:pStyle w:val="a5"/>
        <w:spacing w:line="276" w:lineRule="auto"/>
        <w:rPr>
          <w:sz w:val="24"/>
          <w:szCs w:val="24"/>
        </w:rPr>
      </w:pPr>
      <w:r w:rsidRPr="001B548A">
        <w:rPr>
          <w:b/>
          <w:sz w:val="32"/>
          <w:szCs w:val="32"/>
        </w:rPr>
        <w:t xml:space="preserve">   ∙</w:t>
      </w:r>
      <w:r>
        <w:rPr>
          <w:sz w:val="24"/>
          <w:szCs w:val="24"/>
        </w:rPr>
        <w:t xml:space="preserve">   п</w:t>
      </w:r>
      <w:r w:rsidRPr="00324171">
        <w:rPr>
          <w:sz w:val="24"/>
          <w:szCs w:val="24"/>
        </w:rPr>
        <w:t xml:space="preserve">ри осуществлении </w:t>
      </w:r>
      <w:r w:rsidRPr="0012117A">
        <w:rPr>
          <w:sz w:val="24"/>
          <w:szCs w:val="24"/>
        </w:rPr>
        <w:t>закупки путем провед</w:t>
      </w:r>
      <w:r w:rsidRPr="0012117A">
        <w:rPr>
          <w:sz w:val="24"/>
          <w:szCs w:val="24"/>
        </w:rPr>
        <w:t>е</w:t>
      </w:r>
      <w:r w:rsidRPr="0012117A">
        <w:rPr>
          <w:sz w:val="24"/>
          <w:szCs w:val="24"/>
        </w:rPr>
        <w:t>ния  электронного аукциона</w:t>
      </w:r>
      <w:r>
        <w:rPr>
          <w:sz w:val="24"/>
          <w:szCs w:val="24"/>
        </w:rPr>
        <w:t>: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1 287 тыс. рублей - экономия 40% от НМЦК (МК № 1/2018(а) от 05.12.2017г.);  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295,5 тыс. рублей - экономия 47,2% от НМЦК (МК № 26/2018(а) от 05.03.2018г.);  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141,2 тыс. рублей - экономия 27% от НМЦК (МК № 28/2018(а) от 19.03.2018г.);  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130,5тыс. рублей - экономия 30,6% от НМЦК (МК № 36/2018(а) от 19.04.2018г.);  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1 337,5 тыс. рублей - экономия 25% от НМЦК (МК № 44/2018(а) от 04.05.2018г.);  </w:t>
      </w:r>
    </w:p>
    <w:p w:rsidR="000E7185" w:rsidRDefault="000E7185" w:rsidP="000E718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589,8 тыс. рублей - экономия 21,5% от НМЦК (МК № 66/2018(а) от 26.06.2018г.).  </w:t>
      </w:r>
    </w:p>
    <w:p w:rsidR="000E7185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548A">
        <w:rPr>
          <w:b/>
          <w:sz w:val="32"/>
          <w:szCs w:val="32"/>
        </w:rPr>
        <w:t>∙</w:t>
      </w:r>
      <w:r>
        <w:rPr>
          <w:sz w:val="24"/>
          <w:szCs w:val="24"/>
        </w:rPr>
        <w:t xml:space="preserve">   п</w:t>
      </w:r>
      <w:r w:rsidRPr="00324171">
        <w:rPr>
          <w:sz w:val="24"/>
          <w:szCs w:val="24"/>
        </w:rPr>
        <w:t xml:space="preserve">ри осуществлении </w:t>
      </w:r>
      <w:r w:rsidRPr="0012117A">
        <w:rPr>
          <w:sz w:val="24"/>
          <w:szCs w:val="24"/>
        </w:rPr>
        <w:t>закупки</w:t>
      </w:r>
      <w:r w:rsidRPr="00324171">
        <w:rPr>
          <w:sz w:val="24"/>
          <w:szCs w:val="24"/>
        </w:rPr>
        <w:t xml:space="preserve"> </w:t>
      </w:r>
      <w:r w:rsidRPr="0012117A">
        <w:rPr>
          <w:sz w:val="24"/>
          <w:szCs w:val="24"/>
        </w:rPr>
        <w:t xml:space="preserve">путем проведения  </w:t>
      </w:r>
      <w:r>
        <w:rPr>
          <w:sz w:val="24"/>
          <w:szCs w:val="24"/>
        </w:rPr>
        <w:t>запроса котировок:</w:t>
      </w:r>
    </w:p>
    <w:p w:rsidR="000E7185" w:rsidRPr="00A339C0" w:rsidRDefault="000E7185" w:rsidP="000E7185">
      <w:pPr>
        <w:pStyle w:val="a5"/>
        <w:rPr>
          <w:sz w:val="24"/>
          <w:szCs w:val="24"/>
        </w:rPr>
      </w:pPr>
      <w:r w:rsidRPr="00A339C0">
        <w:rPr>
          <w:sz w:val="24"/>
          <w:szCs w:val="24"/>
        </w:rPr>
        <w:t xml:space="preserve">-   150 тыс. руб. – 30% </w:t>
      </w:r>
      <w:r>
        <w:rPr>
          <w:sz w:val="24"/>
          <w:szCs w:val="24"/>
        </w:rPr>
        <w:t xml:space="preserve"> от  НМЦК </w:t>
      </w:r>
      <w:r w:rsidRPr="00A339C0">
        <w:rPr>
          <w:sz w:val="24"/>
          <w:szCs w:val="24"/>
        </w:rPr>
        <w:t>(МК№ 14/2018(</w:t>
      </w:r>
      <w:proofErr w:type="spellStart"/>
      <w:r w:rsidRPr="00A339C0">
        <w:rPr>
          <w:sz w:val="24"/>
          <w:szCs w:val="24"/>
        </w:rPr>
        <w:t>зк</w:t>
      </w:r>
      <w:proofErr w:type="spellEnd"/>
      <w:r w:rsidRPr="00A339C0">
        <w:rPr>
          <w:sz w:val="24"/>
          <w:szCs w:val="24"/>
        </w:rPr>
        <w:t>) от 06.02.2018г.);</w:t>
      </w:r>
    </w:p>
    <w:p w:rsidR="000E7185" w:rsidRPr="00A339C0" w:rsidRDefault="000E7185" w:rsidP="000E7185">
      <w:pPr>
        <w:pStyle w:val="a5"/>
        <w:rPr>
          <w:sz w:val="24"/>
          <w:szCs w:val="24"/>
        </w:rPr>
      </w:pPr>
      <w:r w:rsidRPr="00A339C0">
        <w:rPr>
          <w:sz w:val="24"/>
          <w:szCs w:val="24"/>
        </w:rPr>
        <w:t xml:space="preserve">-   62,1 тыс. </w:t>
      </w:r>
      <w:proofErr w:type="spellStart"/>
      <w:r w:rsidRPr="00A339C0">
        <w:rPr>
          <w:sz w:val="24"/>
          <w:szCs w:val="24"/>
        </w:rPr>
        <w:t>руб</w:t>
      </w:r>
      <w:proofErr w:type="spellEnd"/>
      <w:r w:rsidRPr="00A339C0">
        <w:rPr>
          <w:sz w:val="24"/>
          <w:szCs w:val="24"/>
        </w:rPr>
        <w:t xml:space="preserve"> -  59% </w:t>
      </w:r>
      <w:r>
        <w:rPr>
          <w:sz w:val="24"/>
          <w:szCs w:val="24"/>
        </w:rPr>
        <w:t xml:space="preserve"> от  НМЦК </w:t>
      </w:r>
      <w:r w:rsidRPr="00A339C0">
        <w:rPr>
          <w:sz w:val="24"/>
          <w:szCs w:val="24"/>
        </w:rPr>
        <w:t>(№ 25/2018(</w:t>
      </w:r>
      <w:proofErr w:type="spellStart"/>
      <w:r w:rsidRPr="00A339C0">
        <w:rPr>
          <w:sz w:val="24"/>
          <w:szCs w:val="24"/>
        </w:rPr>
        <w:t>зк</w:t>
      </w:r>
      <w:proofErr w:type="spellEnd"/>
      <w:r w:rsidRPr="00A339C0">
        <w:rPr>
          <w:sz w:val="24"/>
          <w:szCs w:val="24"/>
        </w:rPr>
        <w:t>) от 28.02.2018г);</w:t>
      </w:r>
    </w:p>
    <w:p w:rsidR="000E7185" w:rsidRPr="00A339C0" w:rsidRDefault="000E7185" w:rsidP="000E7185">
      <w:pPr>
        <w:pStyle w:val="a5"/>
        <w:rPr>
          <w:sz w:val="24"/>
          <w:szCs w:val="24"/>
        </w:rPr>
      </w:pPr>
      <w:r w:rsidRPr="00A339C0">
        <w:rPr>
          <w:sz w:val="24"/>
          <w:szCs w:val="24"/>
        </w:rPr>
        <w:t>-   61,1 тыс. руб. – 66,4%</w:t>
      </w:r>
      <w:r>
        <w:rPr>
          <w:sz w:val="24"/>
          <w:szCs w:val="24"/>
        </w:rPr>
        <w:t xml:space="preserve"> от  НМЦК</w:t>
      </w:r>
      <w:r w:rsidRPr="00A339C0">
        <w:rPr>
          <w:sz w:val="24"/>
          <w:szCs w:val="24"/>
        </w:rPr>
        <w:t xml:space="preserve"> (МК№ 76/2018(</w:t>
      </w:r>
      <w:proofErr w:type="spellStart"/>
      <w:r w:rsidRPr="00A339C0">
        <w:rPr>
          <w:sz w:val="24"/>
          <w:szCs w:val="24"/>
        </w:rPr>
        <w:t>зк</w:t>
      </w:r>
      <w:proofErr w:type="spellEnd"/>
      <w:r w:rsidRPr="00A339C0">
        <w:rPr>
          <w:sz w:val="24"/>
          <w:szCs w:val="24"/>
        </w:rPr>
        <w:t>) от 06.07.2018г)</w:t>
      </w:r>
    </w:p>
    <w:p w:rsidR="000E7185" w:rsidRPr="00A339C0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0E7185" w:rsidRPr="00D7777B" w:rsidRDefault="000E7185" w:rsidP="000E7185">
      <w:pPr>
        <w:pStyle w:val="a5"/>
        <w:spacing w:line="276" w:lineRule="auto"/>
        <w:rPr>
          <w:sz w:val="24"/>
          <w:szCs w:val="24"/>
        </w:rPr>
      </w:pPr>
      <w:r>
        <w:rPr>
          <w:rFonts w:eastAsia="Calibri"/>
          <w:lang w:eastAsia="en-US"/>
        </w:rPr>
        <w:t xml:space="preserve">         </w:t>
      </w:r>
      <w:proofErr w:type="gramStart"/>
      <w:r w:rsidRPr="00D7777B">
        <w:rPr>
          <w:sz w:val="24"/>
          <w:szCs w:val="24"/>
        </w:rPr>
        <w:t>Экспертиза результатов, предусмотренных контрактами, проводилась  специалистами Админ</w:t>
      </w:r>
      <w:r w:rsidRPr="00D7777B">
        <w:rPr>
          <w:sz w:val="24"/>
          <w:szCs w:val="24"/>
        </w:rPr>
        <w:t>и</w:t>
      </w:r>
      <w:r w:rsidRPr="00D7777B">
        <w:rPr>
          <w:sz w:val="24"/>
          <w:szCs w:val="24"/>
        </w:rPr>
        <w:t>страции, ответственными за исполнение МК в соответствии с принятыми НПА Администрации.</w:t>
      </w:r>
      <w:proofErr w:type="gramEnd"/>
    </w:p>
    <w:p w:rsidR="000E7185" w:rsidRPr="00D7777B" w:rsidRDefault="000E7185" w:rsidP="000E7185">
      <w:pPr>
        <w:pStyle w:val="a5"/>
        <w:spacing w:line="276" w:lineRule="auto"/>
        <w:rPr>
          <w:rFonts w:eastAsia="Calibri"/>
          <w:sz w:val="24"/>
          <w:szCs w:val="24"/>
          <w:lang w:eastAsia="en-US"/>
        </w:rPr>
      </w:pPr>
      <w:r w:rsidRPr="00D7777B">
        <w:rPr>
          <w:snapToGrid w:val="0"/>
          <w:sz w:val="24"/>
          <w:szCs w:val="24"/>
        </w:rPr>
        <w:t>Установлены отдельные недостатки в документации, размещенной в ЕИС (отсутствие смет, техн</w:t>
      </w:r>
      <w:r w:rsidRPr="00D7777B">
        <w:rPr>
          <w:snapToGrid w:val="0"/>
          <w:sz w:val="24"/>
          <w:szCs w:val="24"/>
        </w:rPr>
        <w:t>и</w:t>
      </w:r>
      <w:r w:rsidRPr="00D7777B">
        <w:rPr>
          <w:snapToGrid w:val="0"/>
          <w:sz w:val="24"/>
          <w:szCs w:val="24"/>
        </w:rPr>
        <w:t xml:space="preserve">ческие ошибки в </w:t>
      </w:r>
      <w:r w:rsidRPr="00D7777B">
        <w:rPr>
          <w:sz w:val="24"/>
          <w:szCs w:val="24"/>
        </w:rPr>
        <w:t xml:space="preserve">Форме </w:t>
      </w:r>
      <w:r w:rsidRPr="00D7777B">
        <w:rPr>
          <w:bCs/>
          <w:sz w:val="24"/>
          <w:szCs w:val="24"/>
        </w:rPr>
        <w:t xml:space="preserve">отчета об исполнении государственного (муниципального) контракта и (или) о результатах отдельного этапа его исполнения и другие). </w:t>
      </w:r>
      <w:r w:rsidRPr="00D7777B">
        <w:rPr>
          <w:rFonts w:eastAsia="Calibri"/>
          <w:sz w:val="24"/>
          <w:szCs w:val="24"/>
          <w:lang w:eastAsia="en-US"/>
        </w:rPr>
        <w:t xml:space="preserve">В ходе исполнения МК в </w:t>
      </w:r>
      <w:r w:rsidRPr="00D7777B">
        <w:rPr>
          <w:bCs/>
          <w:sz w:val="24"/>
          <w:szCs w:val="24"/>
        </w:rPr>
        <w:t xml:space="preserve">связи с принятием технических решений к отдельным МК допущено нарушение требований </w:t>
      </w:r>
      <w:r>
        <w:rPr>
          <w:sz w:val="24"/>
          <w:szCs w:val="24"/>
        </w:rPr>
        <w:t>Федерального</w:t>
      </w:r>
      <w:r w:rsidRPr="00637F87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кона</w:t>
      </w:r>
      <w:r w:rsidRPr="00637F87">
        <w:rPr>
          <w:sz w:val="24"/>
          <w:szCs w:val="24"/>
        </w:rPr>
        <w:t xml:space="preserve"> от  05.04.2013</w:t>
      </w:r>
      <w:r>
        <w:rPr>
          <w:sz w:val="24"/>
          <w:szCs w:val="24"/>
        </w:rPr>
        <w:t xml:space="preserve">г. </w:t>
      </w:r>
      <w:r w:rsidRPr="00637F87">
        <w:rPr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D7777B">
        <w:rPr>
          <w:bCs/>
          <w:sz w:val="24"/>
          <w:szCs w:val="24"/>
        </w:rPr>
        <w:t>в</w:t>
      </w:r>
      <w:r w:rsidRPr="00D7777B">
        <w:rPr>
          <w:rFonts w:eastAsia="Calibri"/>
          <w:sz w:val="24"/>
          <w:szCs w:val="24"/>
          <w:lang w:eastAsia="en-US"/>
        </w:rPr>
        <w:t xml:space="preserve"> части  изменений объемов и видов р</w:t>
      </w:r>
      <w:r w:rsidRPr="00D7777B">
        <w:rPr>
          <w:rFonts w:eastAsia="Calibri"/>
          <w:sz w:val="24"/>
          <w:szCs w:val="24"/>
          <w:lang w:eastAsia="en-US"/>
        </w:rPr>
        <w:t>а</w:t>
      </w:r>
      <w:r w:rsidRPr="00D7777B">
        <w:rPr>
          <w:rFonts w:eastAsia="Calibri"/>
          <w:sz w:val="24"/>
          <w:szCs w:val="24"/>
          <w:lang w:eastAsia="en-US"/>
        </w:rPr>
        <w:t>бот, предусмотренных техническим заданием к МК.</w:t>
      </w:r>
    </w:p>
    <w:p w:rsidR="00BE0B18" w:rsidRDefault="00BE0B18" w:rsidP="00E625F1">
      <w:pPr>
        <w:pStyle w:val="a5"/>
        <w:spacing w:line="276" w:lineRule="auto"/>
        <w:rPr>
          <w:sz w:val="24"/>
          <w:szCs w:val="24"/>
        </w:rPr>
      </w:pPr>
      <w:r w:rsidRPr="00FE4009">
        <w:rPr>
          <w:color w:val="FF0000"/>
          <w:sz w:val="24"/>
          <w:szCs w:val="24"/>
        </w:rPr>
        <w:t xml:space="preserve">        </w:t>
      </w:r>
      <w:r w:rsidRPr="00E970CB">
        <w:rPr>
          <w:sz w:val="24"/>
          <w:szCs w:val="24"/>
        </w:rPr>
        <w:t xml:space="preserve"> </w:t>
      </w:r>
      <w:proofErr w:type="gramStart"/>
      <w:r w:rsidRPr="00E970CB">
        <w:rPr>
          <w:sz w:val="24"/>
          <w:szCs w:val="24"/>
        </w:rPr>
        <w:t>Проведена выборочная проверка осуществления закупок и заключения муниципальных ко</w:t>
      </w:r>
      <w:r w:rsidRPr="00E970CB">
        <w:rPr>
          <w:sz w:val="24"/>
          <w:szCs w:val="24"/>
        </w:rPr>
        <w:t>н</w:t>
      </w:r>
      <w:r w:rsidRPr="00E970CB">
        <w:rPr>
          <w:sz w:val="24"/>
          <w:szCs w:val="24"/>
        </w:rPr>
        <w:t>трактов и договоров, направленных на исполнение мероприятий отдельных муниципальных пр</w:t>
      </w:r>
      <w:r w:rsidRPr="00E970CB">
        <w:rPr>
          <w:sz w:val="24"/>
          <w:szCs w:val="24"/>
        </w:rPr>
        <w:t>о</w:t>
      </w:r>
      <w:r>
        <w:rPr>
          <w:sz w:val="24"/>
          <w:szCs w:val="24"/>
        </w:rPr>
        <w:t>грамм в 2018</w:t>
      </w:r>
      <w:r w:rsidRPr="00E970CB">
        <w:rPr>
          <w:sz w:val="24"/>
          <w:szCs w:val="24"/>
        </w:rPr>
        <w:t>г.; правомерность и  эффективность  расходования  бюджетных средств при осущест</w:t>
      </w:r>
      <w:r w:rsidRPr="00E970CB">
        <w:rPr>
          <w:sz w:val="24"/>
          <w:szCs w:val="24"/>
        </w:rPr>
        <w:t>в</w:t>
      </w:r>
      <w:r w:rsidRPr="00E970CB">
        <w:rPr>
          <w:sz w:val="24"/>
          <w:szCs w:val="24"/>
        </w:rPr>
        <w:t>лении закупок;  проверка на соответствие контрактов требованиям, предусмотренным документ</w:t>
      </w:r>
      <w:r w:rsidRPr="00E970CB">
        <w:rPr>
          <w:sz w:val="24"/>
          <w:szCs w:val="24"/>
        </w:rPr>
        <w:t>а</w:t>
      </w:r>
      <w:r w:rsidRPr="00E970CB">
        <w:rPr>
          <w:sz w:val="24"/>
          <w:szCs w:val="24"/>
        </w:rPr>
        <w:t>цией (извещением) о закупке, соблюдение установленных законодательством сроков подп</w:t>
      </w:r>
      <w:r w:rsidRPr="00E970CB">
        <w:rPr>
          <w:sz w:val="24"/>
          <w:szCs w:val="24"/>
        </w:rPr>
        <w:t>и</w:t>
      </w:r>
      <w:r w:rsidRPr="00E970CB">
        <w:rPr>
          <w:sz w:val="24"/>
          <w:szCs w:val="24"/>
        </w:rPr>
        <w:t>сания контрактов, сроков выполнения работ по МК и их оплаты;</w:t>
      </w:r>
      <w:proofErr w:type="gramEnd"/>
      <w:r w:rsidRPr="00E970CB">
        <w:rPr>
          <w:sz w:val="24"/>
          <w:szCs w:val="24"/>
        </w:rPr>
        <w:t xml:space="preserve">  своевременность  размещения информ</w:t>
      </w:r>
      <w:r w:rsidRPr="00E970CB">
        <w:rPr>
          <w:sz w:val="24"/>
          <w:szCs w:val="24"/>
        </w:rPr>
        <w:t>а</w:t>
      </w:r>
      <w:r w:rsidRPr="00E970CB">
        <w:rPr>
          <w:sz w:val="24"/>
          <w:szCs w:val="24"/>
        </w:rPr>
        <w:t>ции о закупках на официальном сайте.</w:t>
      </w:r>
    </w:p>
    <w:p w:rsidR="00BE0B18" w:rsidRPr="00E625F1" w:rsidRDefault="00BE0B18" w:rsidP="00BE0B1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625F1">
        <w:rPr>
          <w:b/>
          <w:sz w:val="24"/>
          <w:szCs w:val="24"/>
        </w:rPr>
        <w:t xml:space="preserve">МП «Благоустройство городского поселения  «Город Балабаново» на 2017-2020 годы.  </w:t>
      </w:r>
    </w:p>
    <w:p w:rsidR="00F85AEE" w:rsidRPr="00E625F1" w:rsidRDefault="00836A5A" w:rsidP="00BE0B18">
      <w:pPr>
        <w:pStyle w:val="a5"/>
        <w:rPr>
          <w:sz w:val="24"/>
          <w:szCs w:val="24"/>
        </w:rPr>
      </w:pPr>
      <w:r w:rsidRPr="00E625F1">
        <w:rPr>
          <w:sz w:val="24"/>
          <w:szCs w:val="24"/>
        </w:rPr>
        <w:t>Д</w:t>
      </w:r>
      <w:r w:rsidR="00F85AEE" w:rsidRPr="00E625F1">
        <w:rPr>
          <w:sz w:val="24"/>
          <w:szCs w:val="24"/>
        </w:rPr>
        <w:t>ля исполнения мероприятий МП заключено и и</w:t>
      </w:r>
      <w:r w:rsidRPr="00E625F1">
        <w:rPr>
          <w:sz w:val="24"/>
          <w:szCs w:val="24"/>
        </w:rPr>
        <w:t>сполнено контрактов:</w:t>
      </w:r>
    </w:p>
    <w:p w:rsidR="00BE0B18" w:rsidRDefault="00F85AEE" w:rsidP="00BE0B1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6011A">
        <w:t xml:space="preserve">Таблица № </w:t>
      </w:r>
      <w:r>
        <w:t>25, рублей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134"/>
        <w:gridCol w:w="1417"/>
        <w:gridCol w:w="1701"/>
        <w:gridCol w:w="1701"/>
        <w:gridCol w:w="1701"/>
      </w:tblGrid>
      <w:tr w:rsidR="00F85AEE" w:rsidRPr="00F331EB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F331EB" w:rsidRDefault="00F85AEE" w:rsidP="00F85AEE">
            <w:pPr>
              <w:rPr>
                <w:bCs/>
              </w:rPr>
            </w:pPr>
            <w:r>
              <w:rPr>
                <w:bCs/>
              </w:rPr>
              <w:t>Вид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331EB" w:rsidRDefault="00F85AEE" w:rsidP="00F85AE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К-во</w:t>
            </w:r>
            <w:proofErr w:type="gramEnd"/>
            <w:r>
              <w:rPr>
                <w:bCs/>
              </w:rPr>
              <w:t xml:space="preserve"> </w:t>
            </w:r>
            <w:r w:rsidRPr="00F331EB">
              <w:rPr>
                <w:bCs/>
              </w:rPr>
              <w:t>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331EB" w:rsidRDefault="00F85AEE" w:rsidP="00F85AEE">
            <w:pPr>
              <w:jc w:val="center"/>
            </w:pPr>
            <w:r w:rsidRPr="00F331EB">
              <w:t>НМЦК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331EB" w:rsidRDefault="00F85AEE" w:rsidP="00F85AEE">
            <w:pPr>
              <w:jc w:val="center"/>
              <w:rPr>
                <w:color w:val="000000"/>
              </w:rPr>
            </w:pPr>
            <w:r w:rsidRPr="00F331EB">
              <w:rPr>
                <w:color w:val="000000"/>
              </w:rPr>
              <w:t>Цена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F331EB" w:rsidRDefault="00F85AEE" w:rsidP="00F85AEE">
            <w:pPr>
              <w:jc w:val="center"/>
              <w:rPr>
                <w:bCs/>
              </w:rPr>
            </w:pPr>
            <w:r w:rsidRPr="00F331EB">
              <w:rPr>
                <w:bCs/>
              </w:rPr>
              <w:t>Экономия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EE" w:rsidRPr="00F331EB" w:rsidRDefault="00F85AEE" w:rsidP="00F85AEE">
            <w:pPr>
              <w:jc w:val="right"/>
              <w:rPr>
                <w:bCs/>
              </w:rPr>
            </w:pPr>
            <w:r w:rsidRPr="00F331EB">
              <w:rPr>
                <w:bCs/>
              </w:rPr>
              <w:t>Оплачено</w:t>
            </w:r>
          </w:p>
        </w:tc>
      </w:tr>
      <w:tr w:rsidR="00F85AEE" w:rsidRPr="003F5512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F331EB" w:rsidRDefault="00F85AEE" w:rsidP="00F85AEE">
            <w:pPr>
              <w:rPr>
                <w:bCs/>
              </w:rPr>
            </w:pPr>
            <w:r w:rsidRPr="00F331EB">
              <w:rPr>
                <w:bCs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</w:rPr>
            </w:pPr>
            <w:r w:rsidRPr="00836A5A">
              <w:rPr>
                <w:bCs/>
              </w:rPr>
              <w:t>5 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1 242 753,39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1 098 400,00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</w:rPr>
              <w:t xml:space="preserve">   </w:t>
            </w:r>
            <w:r w:rsidRPr="00836A5A">
              <w:rPr>
                <w:bCs/>
                <w:sz w:val="22"/>
                <w:szCs w:val="22"/>
              </w:rPr>
              <w:t>144 353,39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EE" w:rsidRPr="00836A5A" w:rsidRDefault="00F85AEE" w:rsidP="00F85AEE">
            <w:pPr>
              <w:jc w:val="right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1 098 400,00</w:t>
            </w:r>
          </w:p>
        </w:tc>
      </w:tr>
      <w:tr w:rsidR="00F85AEE" w:rsidRPr="003F5512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F331EB" w:rsidRDefault="00F85AEE" w:rsidP="00F85AEE">
            <w:pPr>
              <w:rPr>
                <w:bCs/>
              </w:rPr>
            </w:pPr>
            <w:r w:rsidRPr="00F331EB">
              <w:rPr>
                <w:bCs/>
              </w:rPr>
              <w:t>Электронный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</w:rPr>
            </w:pPr>
            <w:r w:rsidRPr="00836A5A">
              <w:rPr>
                <w:bCs/>
              </w:rPr>
              <w:t>18 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ind w:hanging="108"/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20 201 465,39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ind w:hanging="143"/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14 948 770,96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5 252 694,43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EE" w:rsidRPr="00836A5A" w:rsidRDefault="00F85AEE" w:rsidP="00F85AEE">
            <w:pPr>
              <w:ind w:hanging="73"/>
              <w:jc w:val="right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14 946 019,96</w:t>
            </w:r>
          </w:p>
        </w:tc>
      </w:tr>
      <w:tr w:rsidR="00F85AEE" w:rsidRPr="003F5512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196312" w:rsidRDefault="00F85AEE" w:rsidP="00F85AEE">
            <w:pPr>
              <w:rPr>
                <w:bCs/>
                <w:sz w:val="22"/>
                <w:szCs w:val="22"/>
              </w:rPr>
            </w:pPr>
            <w:r w:rsidRPr="00196312">
              <w:rPr>
                <w:bCs/>
                <w:sz w:val="22"/>
                <w:szCs w:val="22"/>
              </w:rPr>
              <w:t>п.8 ч.1.ст.93</w:t>
            </w:r>
            <w:r>
              <w:rPr>
                <w:bCs/>
                <w:sz w:val="22"/>
                <w:szCs w:val="22"/>
              </w:rPr>
              <w:t xml:space="preserve"> ФЗ № 44-ФЗ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1 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5 602 099,00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5 602 099,00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3 766 436,10</w:t>
            </w:r>
          </w:p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 xml:space="preserve">   111 513,22</w:t>
            </w:r>
          </w:p>
        </w:tc>
      </w:tr>
      <w:tr w:rsidR="00F85AEE" w:rsidRPr="003F5512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196312" w:rsidRDefault="00F85AEE" w:rsidP="00F85AEE">
            <w:pPr>
              <w:rPr>
                <w:bCs/>
                <w:sz w:val="22"/>
                <w:szCs w:val="22"/>
              </w:rPr>
            </w:pPr>
            <w:r w:rsidRPr="00196312">
              <w:rPr>
                <w:sz w:val="22"/>
                <w:szCs w:val="22"/>
              </w:rPr>
              <w:t xml:space="preserve"> п.4.ч.1 ст.93</w:t>
            </w:r>
            <w:r>
              <w:rPr>
                <w:sz w:val="22"/>
                <w:szCs w:val="22"/>
              </w:rPr>
              <w:t xml:space="preserve"> ФЗ № 44-ФЗ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8 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671 914,72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color w:val="000000"/>
                <w:sz w:val="22"/>
                <w:szCs w:val="22"/>
              </w:rPr>
            </w:pPr>
            <w:r w:rsidRPr="00836A5A">
              <w:rPr>
                <w:sz w:val="22"/>
                <w:szCs w:val="22"/>
              </w:rPr>
              <w:t>671 914,72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836A5A" w:rsidRDefault="00F85AEE" w:rsidP="00F85AEE">
            <w:pPr>
              <w:jc w:val="center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EE" w:rsidRPr="00836A5A" w:rsidRDefault="00F85AEE" w:rsidP="00F85AEE">
            <w:pPr>
              <w:jc w:val="right"/>
              <w:rPr>
                <w:bCs/>
                <w:sz w:val="22"/>
                <w:szCs w:val="22"/>
              </w:rPr>
            </w:pPr>
            <w:r w:rsidRPr="00836A5A">
              <w:rPr>
                <w:bCs/>
                <w:sz w:val="22"/>
                <w:szCs w:val="22"/>
              </w:rPr>
              <w:t>671 914,72</w:t>
            </w:r>
          </w:p>
        </w:tc>
      </w:tr>
      <w:tr w:rsidR="00F85AEE" w:rsidRPr="003F5512" w:rsidTr="00F85AEE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EE" w:rsidRPr="00F85AEE" w:rsidRDefault="00F85AEE" w:rsidP="00F85AEE">
            <w:pPr>
              <w:rPr>
                <w:b/>
                <w:sz w:val="22"/>
                <w:szCs w:val="22"/>
              </w:rPr>
            </w:pPr>
            <w:r w:rsidRPr="00F85AEE">
              <w:rPr>
                <w:b/>
                <w:sz w:val="22"/>
                <w:szCs w:val="22"/>
              </w:rPr>
              <w:t>Всего исполнено по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85AEE" w:rsidRDefault="00F85AEE" w:rsidP="00F8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F85AEE">
              <w:rPr>
                <w:b/>
                <w:bCs/>
                <w:sz w:val="22"/>
                <w:szCs w:val="22"/>
              </w:rPr>
              <w:t>32МК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85AEE" w:rsidRDefault="00F85AEE" w:rsidP="00F85AEE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F85AEE">
              <w:rPr>
                <w:b/>
                <w:sz w:val="22"/>
                <w:szCs w:val="22"/>
              </w:rPr>
              <w:t>27 718 232,50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EE" w:rsidRPr="00F85AEE" w:rsidRDefault="00F85AEE" w:rsidP="00F85A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5AEE">
              <w:rPr>
                <w:b/>
                <w:color w:val="000000"/>
                <w:sz w:val="22"/>
                <w:szCs w:val="22"/>
              </w:rPr>
              <w:t>22 321 184,68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AEE" w:rsidRPr="00F85AEE" w:rsidRDefault="00F85AEE" w:rsidP="00F8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F85AEE">
              <w:rPr>
                <w:b/>
                <w:bCs/>
                <w:sz w:val="22"/>
                <w:szCs w:val="22"/>
              </w:rPr>
              <w:t>5 397 047,82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EE" w:rsidRPr="00F85AEE" w:rsidRDefault="00F85AEE" w:rsidP="00F85AEE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F85AEE">
              <w:rPr>
                <w:b/>
                <w:sz w:val="22"/>
                <w:szCs w:val="22"/>
              </w:rPr>
              <w:t>20 594 284,0</w:t>
            </w:r>
          </w:p>
        </w:tc>
      </w:tr>
    </w:tbl>
    <w:p w:rsidR="00BE0B18" w:rsidRDefault="00BE0B18" w:rsidP="00BE0B18">
      <w:pPr>
        <w:pStyle w:val="a5"/>
        <w:rPr>
          <w:sz w:val="24"/>
          <w:szCs w:val="24"/>
        </w:rPr>
      </w:pPr>
    </w:p>
    <w:p w:rsidR="00BE0B18" w:rsidRDefault="00BE0B18" w:rsidP="000E7185">
      <w:pPr>
        <w:pStyle w:val="a5"/>
        <w:spacing w:line="276" w:lineRule="auto"/>
        <w:rPr>
          <w:b/>
          <w:sz w:val="24"/>
          <w:szCs w:val="24"/>
        </w:rPr>
      </w:pPr>
      <w:r w:rsidRPr="00091265">
        <w:rPr>
          <w:color w:val="FF0000"/>
          <w:sz w:val="24"/>
          <w:szCs w:val="24"/>
        </w:rPr>
        <w:t xml:space="preserve">         </w:t>
      </w:r>
      <w:r w:rsidR="00091265">
        <w:rPr>
          <w:color w:val="FF0000"/>
          <w:sz w:val="24"/>
          <w:szCs w:val="24"/>
        </w:rPr>
        <w:t xml:space="preserve"> </w:t>
      </w:r>
      <w:r w:rsidRPr="009752B7">
        <w:rPr>
          <w:b/>
          <w:sz w:val="24"/>
          <w:szCs w:val="24"/>
        </w:rPr>
        <w:t>МП «Энергосбережение  и повышения энергетической  эффективности в системах ко</w:t>
      </w:r>
      <w:r w:rsidRPr="009752B7">
        <w:rPr>
          <w:b/>
          <w:sz w:val="24"/>
          <w:szCs w:val="24"/>
        </w:rPr>
        <w:t>м</w:t>
      </w:r>
      <w:r w:rsidRPr="009752B7">
        <w:rPr>
          <w:b/>
          <w:sz w:val="24"/>
          <w:szCs w:val="24"/>
        </w:rPr>
        <w:t>мунальной  инфраструктуры на территории ГП г. Балабаново» на 2017-2020 годы.</w:t>
      </w:r>
    </w:p>
    <w:p w:rsidR="00F85AEE" w:rsidRPr="009752B7" w:rsidRDefault="00836A5A" w:rsidP="000E7185">
      <w:pPr>
        <w:pStyle w:val="a5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F85AEE">
        <w:rPr>
          <w:sz w:val="24"/>
          <w:szCs w:val="24"/>
        </w:rPr>
        <w:t>ля исполнения мероприятий МП заключено и и</w:t>
      </w:r>
      <w:r>
        <w:rPr>
          <w:sz w:val="24"/>
          <w:szCs w:val="24"/>
        </w:rPr>
        <w:t>сполнено контрактов.</w:t>
      </w:r>
      <w:r w:rsidR="00F85AEE">
        <w:rPr>
          <w:sz w:val="24"/>
          <w:szCs w:val="24"/>
        </w:rPr>
        <w:t xml:space="preserve">      </w:t>
      </w:r>
      <w:r w:rsidR="000E7185">
        <w:rPr>
          <w:sz w:val="24"/>
          <w:szCs w:val="24"/>
        </w:rPr>
        <w:t xml:space="preserve">         </w:t>
      </w:r>
      <w:r w:rsidR="00F85AEE" w:rsidRPr="0076011A">
        <w:t xml:space="preserve">Таблица № </w:t>
      </w:r>
      <w:r w:rsidR="00091265">
        <w:t>26</w:t>
      </w:r>
      <w:r w:rsidR="00F85AEE">
        <w:t>, ру</w:t>
      </w:r>
      <w:r w:rsidR="00F85AEE">
        <w:t>б</w:t>
      </w:r>
      <w:r w:rsidR="00F85AEE">
        <w:t>лей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275"/>
        <w:gridCol w:w="1701"/>
        <w:gridCol w:w="1560"/>
        <w:gridCol w:w="1417"/>
        <w:gridCol w:w="1701"/>
      </w:tblGrid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091265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Вид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836A5A" w:rsidP="00836A5A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 xml:space="preserve">Кол-во </w:t>
            </w:r>
            <w:r w:rsidR="00BE0B18" w:rsidRPr="00071947">
              <w:rPr>
                <w:bCs/>
                <w:sz w:val="22"/>
                <w:szCs w:val="22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НМЦК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Цена 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Экономия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Оплачено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E0B18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307 073,33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259 900,00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47 173,33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259 900,00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E0B18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9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9 150 034,98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8 897 555,44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252 479,54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8 840 982,51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E0B18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п.8 ч.1.ст.93</w:t>
            </w:r>
            <w:r w:rsidR="00E403A6" w:rsidRPr="00071947">
              <w:rPr>
                <w:bCs/>
                <w:sz w:val="22"/>
                <w:szCs w:val="22"/>
              </w:rPr>
              <w:t xml:space="preserve"> ФЗ № 44-ФЗ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3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8 659 016,32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8 659 016,32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2 269799,82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E0B18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 xml:space="preserve"> п.4.ч.1 ст.93</w:t>
            </w:r>
            <w:r w:rsidR="00E403A6" w:rsidRPr="00071947">
              <w:rPr>
                <w:sz w:val="22"/>
                <w:szCs w:val="22"/>
              </w:rPr>
              <w:t xml:space="preserve"> ФЗ № 44-ФЗ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12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66952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223 049,60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223 049,60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223 049,60</w:t>
            </w:r>
          </w:p>
        </w:tc>
      </w:tr>
      <w:tr w:rsidR="00B66952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52" w:rsidRPr="00071947" w:rsidRDefault="00B66952" w:rsidP="00F85AEE">
            <w:pPr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52" w:rsidRPr="00071947" w:rsidRDefault="00B66952" w:rsidP="00F8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28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52" w:rsidRPr="00071947" w:rsidRDefault="00B66952" w:rsidP="00F85AEE">
            <w:pPr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18 339 174,23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52" w:rsidRPr="00071947" w:rsidRDefault="00B66952" w:rsidP="00F85AEE">
            <w:pPr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18 039 521,36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952" w:rsidRPr="00071947" w:rsidRDefault="00B66952" w:rsidP="00F8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299 652,87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952" w:rsidRPr="00071947" w:rsidRDefault="00B66952" w:rsidP="00F85AEE">
            <w:pPr>
              <w:jc w:val="right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11 593 731,93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66952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 xml:space="preserve"> Д</w:t>
            </w:r>
            <w:r w:rsidR="00BE0B18" w:rsidRPr="00071947">
              <w:rPr>
                <w:sz w:val="22"/>
                <w:szCs w:val="22"/>
              </w:rPr>
              <w:t>ругие виды оплаты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E0B18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35 784 105,88</w:t>
            </w:r>
          </w:p>
        </w:tc>
      </w:tr>
      <w:tr w:rsidR="00BE0B18" w:rsidRPr="00071947" w:rsidTr="000E7185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18" w:rsidRPr="00071947" w:rsidRDefault="00BE0B18" w:rsidP="00F85AEE">
            <w:pPr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Всего исполнено по 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E0B18" w:rsidP="00F85A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66952" w:rsidP="00F85AEE">
            <w:pPr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18 339 174,23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B18" w:rsidRPr="00071947" w:rsidRDefault="00B66952" w:rsidP="00F85AEE">
            <w:pPr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18 039 521,36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0B18" w:rsidRPr="00071947" w:rsidRDefault="00B66952" w:rsidP="00F85AEE">
            <w:pPr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299 652,87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18" w:rsidRPr="00071947" w:rsidRDefault="00B66952" w:rsidP="00F85AEE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47 377 83</w:t>
            </w:r>
            <w:r w:rsidR="00BE0B18" w:rsidRPr="00071947">
              <w:rPr>
                <w:b/>
                <w:sz w:val="22"/>
                <w:szCs w:val="22"/>
              </w:rPr>
              <w:t>7,81</w:t>
            </w:r>
          </w:p>
        </w:tc>
      </w:tr>
    </w:tbl>
    <w:p w:rsidR="00BE0B18" w:rsidRPr="00E403A6" w:rsidRDefault="00BE0B18" w:rsidP="00BE0B18">
      <w:pPr>
        <w:rPr>
          <w:b/>
          <w:color w:val="FF0000"/>
          <w:sz w:val="22"/>
          <w:szCs w:val="22"/>
        </w:rPr>
      </w:pPr>
    </w:p>
    <w:p w:rsidR="00BE0B18" w:rsidRDefault="00294C35" w:rsidP="00BE0B18">
      <w:pPr>
        <w:spacing w:line="276" w:lineRule="auto"/>
        <w:rPr>
          <w:b/>
        </w:rPr>
      </w:pPr>
      <w:r>
        <w:rPr>
          <w:b/>
        </w:rPr>
        <w:t xml:space="preserve">          </w:t>
      </w:r>
      <w:r w:rsidR="00BE0B18" w:rsidRPr="00325F16">
        <w:rPr>
          <w:b/>
        </w:rPr>
        <w:t>МП «Проведен</w:t>
      </w:r>
      <w:r w:rsidR="00BE0B18">
        <w:rPr>
          <w:b/>
        </w:rPr>
        <w:t xml:space="preserve">ие праздничных мероприятий в  городе </w:t>
      </w:r>
      <w:r w:rsidR="00BE0B18" w:rsidRPr="00325F16">
        <w:rPr>
          <w:b/>
        </w:rPr>
        <w:t xml:space="preserve">Балабаново» </w:t>
      </w:r>
      <w:r w:rsidR="00BE0B18">
        <w:rPr>
          <w:b/>
        </w:rPr>
        <w:t>на 2017-2020 годы.</w:t>
      </w:r>
    </w:p>
    <w:p w:rsidR="00F85AEE" w:rsidRDefault="00836A5A" w:rsidP="00F85AEE">
      <w:pPr>
        <w:pStyle w:val="a5"/>
        <w:rPr>
          <w:sz w:val="24"/>
          <w:szCs w:val="24"/>
        </w:rPr>
      </w:pPr>
      <w:r>
        <w:rPr>
          <w:sz w:val="24"/>
          <w:szCs w:val="24"/>
        </w:rPr>
        <w:t>Д</w:t>
      </w:r>
      <w:r w:rsidR="00F85AEE">
        <w:rPr>
          <w:sz w:val="24"/>
          <w:szCs w:val="24"/>
        </w:rPr>
        <w:t>ля исполнения мероприятий МП заключено и исполнено контрактов и договоров.</w:t>
      </w:r>
    </w:p>
    <w:p w:rsidR="00F85AEE" w:rsidRDefault="00F85AEE" w:rsidP="00071947">
      <w:pPr>
        <w:pStyle w:val="a5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6011A">
        <w:t xml:space="preserve">Таблица № </w:t>
      </w:r>
      <w:r w:rsidR="00294C35">
        <w:t>27</w:t>
      </w:r>
      <w:r>
        <w:t>, рублей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1276"/>
        <w:gridCol w:w="1701"/>
        <w:gridCol w:w="1559"/>
        <w:gridCol w:w="1560"/>
        <w:gridCol w:w="1417"/>
      </w:tblGrid>
      <w:tr w:rsidR="00294C35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5" w:rsidRPr="00071947" w:rsidRDefault="00294C35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Вид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71947">
              <w:rPr>
                <w:bCs/>
                <w:sz w:val="22"/>
                <w:szCs w:val="22"/>
              </w:rPr>
              <w:t>К-во</w:t>
            </w:r>
            <w:proofErr w:type="gramEnd"/>
            <w:r w:rsidRPr="00071947">
              <w:rPr>
                <w:bCs/>
                <w:sz w:val="22"/>
                <w:szCs w:val="22"/>
              </w:rPr>
              <w:t xml:space="preserve">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НМЦК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color w:val="000000"/>
                <w:sz w:val="22"/>
                <w:szCs w:val="22"/>
              </w:rPr>
            </w:pPr>
            <w:r w:rsidRPr="00071947">
              <w:rPr>
                <w:color w:val="000000"/>
                <w:sz w:val="22"/>
                <w:szCs w:val="22"/>
              </w:rPr>
              <w:t>Цена МК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Экономия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C35" w:rsidRPr="00071947" w:rsidRDefault="00294C35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Оплачено</w:t>
            </w:r>
          </w:p>
        </w:tc>
      </w:tr>
      <w:tr w:rsidR="00294C35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5" w:rsidRPr="00071947" w:rsidRDefault="00294C35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18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ind w:hanging="108"/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2 205 139, 14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1 984 706,95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220 432,19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C35" w:rsidRPr="00071947" w:rsidRDefault="00294C35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1 939 488,77</w:t>
            </w:r>
          </w:p>
        </w:tc>
      </w:tr>
      <w:tr w:rsidR="00294C35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5" w:rsidRPr="00071947" w:rsidRDefault="00294C35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61 650,00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61 650,00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C35" w:rsidRPr="00071947" w:rsidRDefault="00294C35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15 412,50</w:t>
            </w:r>
          </w:p>
        </w:tc>
      </w:tr>
      <w:tr w:rsidR="00294C35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35" w:rsidRPr="00071947" w:rsidRDefault="00294C35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 xml:space="preserve"> п.4.ч.1 ст.93 ФЗ № 44-ФЗ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16МК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400 079,00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color w:val="000000"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400 079,00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C35" w:rsidRPr="00071947" w:rsidRDefault="00294C35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C35" w:rsidRPr="00071947" w:rsidRDefault="00294C35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400 079,00</w:t>
            </w:r>
          </w:p>
        </w:tc>
      </w:tr>
      <w:tr w:rsidR="00836A5A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5A" w:rsidRPr="00071947" w:rsidRDefault="00836A5A" w:rsidP="00F85AEE">
            <w:pPr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836A5A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35 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836A5A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2 666 868,14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836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1947">
              <w:rPr>
                <w:b/>
                <w:color w:val="000000"/>
                <w:sz w:val="22"/>
                <w:szCs w:val="22"/>
              </w:rPr>
              <w:t>2 446435,95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A5A" w:rsidRPr="00071947" w:rsidRDefault="00836A5A" w:rsidP="00836A5A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220 432,19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A5A" w:rsidRPr="00071947" w:rsidRDefault="00071947" w:rsidP="00F85AEE">
            <w:pPr>
              <w:jc w:val="right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2 354 980,27</w:t>
            </w:r>
          </w:p>
        </w:tc>
      </w:tr>
      <w:tr w:rsidR="00836A5A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5A" w:rsidRPr="00071947" w:rsidRDefault="00836A5A" w:rsidP="00F85AEE">
            <w:pPr>
              <w:rPr>
                <w:bCs/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Другие способы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jc w:val="center"/>
              <w:rPr>
                <w:sz w:val="22"/>
                <w:szCs w:val="22"/>
              </w:rPr>
            </w:pPr>
            <w:r w:rsidRPr="0007194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jc w:val="center"/>
              <w:rPr>
                <w:color w:val="000000"/>
                <w:sz w:val="22"/>
                <w:szCs w:val="22"/>
              </w:rPr>
            </w:pPr>
            <w:r w:rsidRPr="000719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A5A" w:rsidRPr="00071947" w:rsidRDefault="00836A5A" w:rsidP="00F85AEE">
            <w:pPr>
              <w:jc w:val="center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A5A" w:rsidRPr="00071947" w:rsidRDefault="00836A5A" w:rsidP="00F85AEE">
            <w:pPr>
              <w:jc w:val="right"/>
              <w:rPr>
                <w:bCs/>
                <w:sz w:val="22"/>
                <w:szCs w:val="22"/>
              </w:rPr>
            </w:pPr>
            <w:r w:rsidRPr="00071947">
              <w:rPr>
                <w:bCs/>
                <w:sz w:val="22"/>
                <w:szCs w:val="22"/>
              </w:rPr>
              <w:t>41</w:t>
            </w:r>
            <w:r w:rsidR="00071947" w:rsidRPr="00071947">
              <w:rPr>
                <w:bCs/>
                <w:sz w:val="22"/>
                <w:szCs w:val="22"/>
              </w:rPr>
              <w:t xml:space="preserve"> </w:t>
            </w:r>
            <w:r w:rsidRPr="00071947">
              <w:rPr>
                <w:bCs/>
                <w:sz w:val="22"/>
                <w:szCs w:val="22"/>
              </w:rPr>
              <w:t>724,88</w:t>
            </w:r>
          </w:p>
        </w:tc>
      </w:tr>
      <w:tr w:rsidR="00836A5A" w:rsidRPr="00071947" w:rsidTr="00294C35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5A" w:rsidRPr="00071947" w:rsidRDefault="00836A5A" w:rsidP="00F85AEE">
            <w:pPr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Всего исполнено по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2 666 868,14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5A" w:rsidRPr="00071947" w:rsidRDefault="00836A5A" w:rsidP="00F85A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1947">
              <w:rPr>
                <w:b/>
                <w:color w:val="000000"/>
                <w:sz w:val="22"/>
                <w:szCs w:val="22"/>
              </w:rPr>
              <w:t>2 446435,95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A5A" w:rsidRPr="00071947" w:rsidRDefault="00836A5A" w:rsidP="00F85AEE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071947">
              <w:rPr>
                <w:b/>
                <w:bCs/>
                <w:sz w:val="22"/>
                <w:szCs w:val="22"/>
              </w:rPr>
              <w:t>220 432,19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A5A" w:rsidRPr="00071947" w:rsidRDefault="00836A5A" w:rsidP="00F85AEE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071947">
              <w:rPr>
                <w:b/>
                <w:sz w:val="22"/>
                <w:szCs w:val="22"/>
              </w:rPr>
              <w:t>2 396 705,15</w:t>
            </w:r>
          </w:p>
        </w:tc>
      </w:tr>
    </w:tbl>
    <w:p w:rsidR="00BE0B18" w:rsidRDefault="00BE0B18" w:rsidP="00BE0B18">
      <w:pPr>
        <w:spacing w:line="276" w:lineRule="auto"/>
        <w:rPr>
          <w:b/>
        </w:rPr>
      </w:pPr>
    </w:p>
    <w:p w:rsidR="000E7185" w:rsidRPr="004A7FDB" w:rsidRDefault="007B6906" w:rsidP="000E7185">
      <w:pPr>
        <w:pStyle w:val="a5"/>
        <w:spacing w:line="276" w:lineRule="auto"/>
        <w:rPr>
          <w:sz w:val="24"/>
          <w:szCs w:val="24"/>
        </w:rPr>
      </w:pPr>
      <w:r w:rsidRPr="00A153C9">
        <w:rPr>
          <w:b/>
          <w:bCs/>
          <w:color w:val="FF0000"/>
        </w:rPr>
        <w:t xml:space="preserve"> </w:t>
      </w:r>
      <w:r w:rsidR="000E7185" w:rsidRPr="004A7FDB">
        <w:rPr>
          <w:sz w:val="24"/>
          <w:szCs w:val="24"/>
        </w:rPr>
        <w:t xml:space="preserve">         </w:t>
      </w:r>
    </w:p>
    <w:p w:rsidR="00695D96" w:rsidRDefault="000E7185" w:rsidP="000E7185">
      <w:pPr>
        <w:pStyle w:val="a5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0E7185" w:rsidRPr="00695D96" w:rsidRDefault="00695D96" w:rsidP="00695D96">
      <w:pPr>
        <w:pStyle w:val="a5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7185" w:rsidRPr="00402117">
        <w:rPr>
          <w:sz w:val="24"/>
          <w:szCs w:val="24"/>
          <w:shd w:val="clear" w:color="auto" w:fill="FFFFFF"/>
        </w:rPr>
        <w:t>Выборочной проверкой  фактов  нарушения сроков  оплаты за выполненные работ</w:t>
      </w:r>
      <w:r w:rsidR="000E7185">
        <w:rPr>
          <w:sz w:val="24"/>
          <w:szCs w:val="24"/>
          <w:shd w:val="clear" w:color="auto" w:fill="FFFFFF"/>
        </w:rPr>
        <w:t>ы</w:t>
      </w:r>
      <w:r w:rsidR="000E7185" w:rsidRPr="00402117">
        <w:rPr>
          <w:sz w:val="24"/>
          <w:szCs w:val="24"/>
          <w:shd w:val="clear" w:color="auto" w:fill="FFFFFF"/>
        </w:rPr>
        <w:t xml:space="preserve"> по закл</w:t>
      </w:r>
      <w:r w:rsidR="000E7185" w:rsidRPr="00402117">
        <w:rPr>
          <w:sz w:val="24"/>
          <w:szCs w:val="24"/>
          <w:shd w:val="clear" w:color="auto" w:fill="FFFFFF"/>
        </w:rPr>
        <w:t>ю</w:t>
      </w:r>
      <w:r w:rsidR="000E7185" w:rsidRPr="00402117">
        <w:rPr>
          <w:sz w:val="24"/>
          <w:szCs w:val="24"/>
          <w:shd w:val="clear" w:color="auto" w:fill="FFFFFF"/>
        </w:rPr>
        <w:t>ченным контрактам</w:t>
      </w:r>
      <w:r w:rsidR="000E7185">
        <w:rPr>
          <w:sz w:val="24"/>
          <w:szCs w:val="24"/>
        </w:rPr>
        <w:t xml:space="preserve"> </w:t>
      </w:r>
      <w:r w:rsidR="000E7185" w:rsidRPr="00402117">
        <w:rPr>
          <w:sz w:val="24"/>
          <w:szCs w:val="24"/>
          <w:shd w:val="clear" w:color="auto" w:fill="FFFFFF"/>
        </w:rPr>
        <w:t>не установлено.</w:t>
      </w:r>
      <w:r w:rsidR="000E7185">
        <w:rPr>
          <w:sz w:val="24"/>
          <w:szCs w:val="24"/>
          <w:shd w:val="clear" w:color="auto" w:fill="FFFFFF"/>
        </w:rPr>
        <w:t xml:space="preserve"> К отдельным исполнителям работ по МК предъявлялись </w:t>
      </w:r>
      <w:r w:rsidR="000E7185" w:rsidRPr="00695D96">
        <w:rPr>
          <w:sz w:val="24"/>
          <w:szCs w:val="24"/>
          <w:shd w:val="clear" w:color="auto" w:fill="FFFFFF"/>
        </w:rPr>
        <w:t>треб</w:t>
      </w:r>
      <w:r w:rsidR="000E7185" w:rsidRPr="00695D96">
        <w:rPr>
          <w:sz w:val="24"/>
          <w:szCs w:val="24"/>
          <w:shd w:val="clear" w:color="auto" w:fill="FFFFFF"/>
        </w:rPr>
        <w:t>о</w:t>
      </w:r>
      <w:r w:rsidR="000E7185" w:rsidRPr="00695D96">
        <w:rPr>
          <w:sz w:val="24"/>
          <w:szCs w:val="24"/>
          <w:shd w:val="clear" w:color="auto" w:fill="FFFFFF"/>
        </w:rPr>
        <w:t xml:space="preserve">вания  по уплате неустойки в связи с нарушением  сроков выполнения работ. </w:t>
      </w:r>
      <w:r w:rsidR="000E7185" w:rsidRPr="00695D96">
        <w:rPr>
          <w:sz w:val="24"/>
          <w:szCs w:val="24"/>
        </w:rPr>
        <w:t>В результате выборо</w:t>
      </w:r>
      <w:r w:rsidR="000E7185" w:rsidRPr="00695D96">
        <w:rPr>
          <w:sz w:val="24"/>
          <w:szCs w:val="24"/>
        </w:rPr>
        <w:t>ч</w:t>
      </w:r>
      <w:r w:rsidR="000E7185" w:rsidRPr="00695D96">
        <w:rPr>
          <w:sz w:val="24"/>
          <w:szCs w:val="24"/>
        </w:rPr>
        <w:t>ной проверки было установлено, что Администрацией в соответствии с условиями МК (ч.4 ст.34 Ф</w:t>
      </w:r>
      <w:r w:rsidR="000E7185" w:rsidRPr="00695D96">
        <w:rPr>
          <w:sz w:val="24"/>
          <w:szCs w:val="24"/>
        </w:rPr>
        <w:t>е</w:t>
      </w:r>
      <w:r w:rsidR="000E7185" w:rsidRPr="00695D96">
        <w:rPr>
          <w:sz w:val="24"/>
          <w:szCs w:val="24"/>
        </w:rPr>
        <w:t>деральн</w:t>
      </w:r>
      <w:r w:rsidR="000E7185" w:rsidRPr="00695D96">
        <w:rPr>
          <w:sz w:val="24"/>
          <w:szCs w:val="24"/>
        </w:rPr>
        <w:t>о</w:t>
      </w:r>
      <w:r w:rsidR="000E7185" w:rsidRPr="00695D96">
        <w:rPr>
          <w:sz w:val="24"/>
          <w:szCs w:val="24"/>
        </w:rPr>
        <w:t>го закона № 44-ФЗ) направлялись требования по уплате неустойки за просрочку исполнения муниц</w:t>
      </w:r>
      <w:r w:rsidR="000E7185" w:rsidRPr="00695D96">
        <w:rPr>
          <w:sz w:val="24"/>
          <w:szCs w:val="24"/>
        </w:rPr>
        <w:t>и</w:t>
      </w:r>
      <w:r w:rsidR="000E7185" w:rsidRPr="00695D96">
        <w:rPr>
          <w:sz w:val="24"/>
          <w:szCs w:val="24"/>
        </w:rPr>
        <w:t xml:space="preserve">пальных контрактов  на общую сумму 32,9 тыс. рублей (МК № 28/2018(а), МК №59/2018(а), МК №108/2018(а), МК №92).  </w:t>
      </w:r>
    </w:p>
    <w:p w:rsidR="00695D96" w:rsidRPr="00B709E5" w:rsidRDefault="00695D96" w:rsidP="00695D96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695D96">
        <w:t xml:space="preserve">         </w:t>
      </w:r>
      <w:r w:rsidR="00F956B8">
        <w:t xml:space="preserve">      </w:t>
      </w:r>
      <w:bookmarkStart w:id="0" w:name="_GoBack"/>
      <w:bookmarkEnd w:id="0"/>
      <w:r w:rsidRPr="00695D96">
        <w:t xml:space="preserve">В 2018г. </w:t>
      </w:r>
      <w:proofErr w:type="gramStart"/>
      <w:r w:rsidRPr="00695D96">
        <w:t>исполнялись мероприятия по 17-ти муниципальным программам, утвержденным  Постановлением  Администрации № 639 от 15.12.2017г.</w:t>
      </w:r>
      <w:r w:rsidRPr="00695D96">
        <w:rPr>
          <w:rFonts w:eastAsia="Calibri"/>
          <w:lang w:eastAsia="en-US"/>
        </w:rPr>
        <w:t xml:space="preserve"> По результатам оценки эффективности р</w:t>
      </w:r>
      <w:r w:rsidRPr="00695D96">
        <w:rPr>
          <w:rFonts w:eastAsia="Calibri"/>
          <w:lang w:eastAsia="en-US"/>
        </w:rPr>
        <w:t>е</w:t>
      </w:r>
      <w:r w:rsidRPr="00695D96">
        <w:rPr>
          <w:rFonts w:eastAsia="Calibri"/>
          <w:lang w:eastAsia="en-US"/>
        </w:rPr>
        <w:t>ал</w:t>
      </w:r>
      <w:r w:rsidRPr="00695D96">
        <w:rPr>
          <w:rFonts w:eastAsia="Calibri"/>
          <w:lang w:eastAsia="en-US"/>
        </w:rPr>
        <w:t>и</w:t>
      </w:r>
      <w:r w:rsidRPr="00695D96">
        <w:rPr>
          <w:rFonts w:eastAsia="Calibri"/>
          <w:lang w:eastAsia="en-US"/>
        </w:rPr>
        <w:t>зации муниципальных программ, проведенных Администрацией в соответствии с Методикой оценки эффективности реализации муниципальных целевых программ: 16 программ признаны  э</w:t>
      </w:r>
      <w:r w:rsidRPr="00695D96">
        <w:rPr>
          <w:rFonts w:eastAsia="Calibri"/>
          <w:lang w:eastAsia="en-US"/>
        </w:rPr>
        <w:t>ф</w:t>
      </w:r>
      <w:r w:rsidRPr="00695D96">
        <w:rPr>
          <w:rFonts w:eastAsia="Calibri"/>
          <w:lang w:eastAsia="en-US"/>
        </w:rPr>
        <w:t xml:space="preserve">фективными, 1 -  достаточно эффективная (МП </w:t>
      </w:r>
      <w:r w:rsidRPr="00695D96">
        <w:t>«Информационная политика.</w:t>
      </w:r>
      <w:proofErr w:type="gramEnd"/>
      <w:r w:rsidRPr="00695D96">
        <w:t xml:space="preserve"> </w:t>
      </w:r>
      <w:proofErr w:type="gramStart"/>
      <w:r w:rsidRPr="00695D96">
        <w:t>Развитие СМИ в гор</w:t>
      </w:r>
      <w:r w:rsidRPr="00695D96">
        <w:t>о</w:t>
      </w:r>
      <w:r w:rsidRPr="00695D96">
        <w:t>де Балабаново»).</w:t>
      </w:r>
      <w:proofErr w:type="gramEnd"/>
      <w:r w:rsidRPr="00695D96">
        <w:t xml:space="preserve"> </w:t>
      </w:r>
      <w:r w:rsidRPr="00695D96">
        <w:rPr>
          <w:rFonts w:eastAsia="Calibri"/>
          <w:lang w:eastAsia="en-US"/>
        </w:rPr>
        <w:t xml:space="preserve"> Несмотря на достаточную степень эффективности</w:t>
      </w:r>
      <w:r w:rsidRPr="00695D96">
        <w:rPr>
          <w:rFonts w:eastAsia="Calibri"/>
          <w:lang w:eastAsia="en-US"/>
        </w:rPr>
        <w:t xml:space="preserve"> </w:t>
      </w:r>
      <w:r w:rsidRPr="008F3ECB">
        <w:rPr>
          <w:rFonts w:eastAsia="Calibri"/>
          <w:lang w:eastAsia="en-US"/>
        </w:rPr>
        <w:t>реализации муниципальных программ, объем их  финансирования привязан к возможностям бюджета</w:t>
      </w:r>
      <w:r w:rsidRPr="00B709E5">
        <w:rPr>
          <w:rFonts w:eastAsia="Calibri"/>
          <w:lang w:eastAsia="en-US"/>
        </w:rPr>
        <w:t>, а не к ресурсам, требу</w:t>
      </w:r>
      <w:r w:rsidRPr="00B709E5">
        <w:rPr>
          <w:rFonts w:eastAsia="Calibri"/>
          <w:lang w:eastAsia="en-US"/>
        </w:rPr>
        <w:t>е</w:t>
      </w:r>
      <w:r w:rsidRPr="00B709E5">
        <w:rPr>
          <w:rFonts w:eastAsia="Calibri"/>
          <w:lang w:eastAsia="en-US"/>
        </w:rPr>
        <w:t>мым для достижения поставлен</w:t>
      </w:r>
      <w:r>
        <w:rPr>
          <w:rFonts w:eastAsia="Calibri"/>
          <w:lang w:eastAsia="en-US"/>
        </w:rPr>
        <w:t>ных  целей.</w:t>
      </w:r>
    </w:p>
    <w:p w:rsidR="007B6906" w:rsidRPr="00695D96" w:rsidRDefault="007B6906" w:rsidP="00695D96">
      <w:pPr>
        <w:shd w:val="clear" w:color="auto" w:fill="FFFFFF"/>
        <w:tabs>
          <w:tab w:val="left" w:pos="953"/>
        </w:tabs>
        <w:spacing w:line="276" w:lineRule="auto"/>
        <w:ind w:left="7"/>
      </w:pPr>
      <w:r w:rsidRPr="00695D96">
        <w:t xml:space="preserve">          В соответствии с  «Отчетом о движении денежных средств» (ф. 0503123) по состоянию на 01.01.2019г. поступления денежных  сре</w:t>
      </w:r>
      <w:proofErr w:type="gramStart"/>
      <w:r w:rsidRPr="00695D96">
        <w:t>дств  в  б</w:t>
      </w:r>
      <w:proofErr w:type="gramEnd"/>
      <w:r w:rsidRPr="00695D96">
        <w:t>юджет составили 332 296,4 тыс. рублей, из них 30 000 тыс. рублей от осуществления заимствований. Выбытия денежных средств по бюджету с</w:t>
      </w:r>
      <w:r w:rsidRPr="00695D96">
        <w:t>о</w:t>
      </w:r>
      <w:r w:rsidRPr="00695D96">
        <w:t>ставили 336 327 тыс. рублей, из них 75 000 тыс. рублей на погашение внутреннего долга</w:t>
      </w:r>
    </w:p>
    <w:p w:rsidR="007E6CA8" w:rsidRPr="00331B49" w:rsidRDefault="00D831C2" w:rsidP="007E6CA8">
      <w:pPr>
        <w:spacing w:line="276" w:lineRule="auto"/>
      </w:pPr>
      <w:r>
        <w:rPr>
          <w:color w:val="7030A0"/>
        </w:rPr>
        <w:t xml:space="preserve">         </w:t>
      </w:r>
      <w:r w:rsidR="007E6CA8" w:rsidRPr="00331B49">
        <w:t xml:space="preserve">На основании Акта выявлено нарушений на сумму </w:t>
      </w:r>
      <w:r w:rsidR="00A52109" w:rsidRPr="00331B49">
        <w:t xml:space="preserve"> </w:t>
      </w:r>
      <w:r w:rsidRPr="00331B49">
        <w:t>187,9</w:t>
      </w:r>
      <w:r w:rsidR="00A52109" w:rsidRPr="00331B49">
        <w:t xml:space="preserve"> </w:t>
      </w:r>
      <w:r w:rsidR="007E6CA8" w:rsidRPr="00331B49">
        <w:t>тыс. рублей, в том числе:</w:t>
      </w:r>
    </w:p>
    <w:p w:rsidR="007E6CA8" w:rsidRPr="00331B49" w:rsidRDefault="007E6CA8" w:rsidP="007E6CA8">
      <w:pPr>
        <w:pStyle w:val="a5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1842"/>
      </w:tblGrid>
      <w:tr w:rsidR="00D831C2" w:rsidRPr="00D831C2" w:rsidTr="00331B49">
        <w:tc>
          <w:tcPr>
            <w:tcW w:w="1134" w:type="dxa"/>
            <w:shd w:val="clear" w:color="auto" w:fill="auto"/>
          </w:tcPr>
          <w:p w:rsidR="007E6CA8" w:rsidRPr="00D831C2" w:rsidRDefault="00D831C2" w:rsidP="00B62DA7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E6CA8" w:rsidRPr="00D831C2" w:rsidRDefault="007E6CA8" w:rsidP="00B62DA7">
            <w:pPr>
              <w:spacing w:line="276" w:lineRule="auto"/>
              <w:jc w:val="center"/>
            </w:pPr>
            <w:r w:rsidRPr="00D831C2">
              <w:t>Виды 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CA8" w:rsidRPr="00D831C2" w:rsidRDefault="007E6CA8" w:rsidP="00B62DA7">
            <w:pPr>
              <w:spacing w:line="276" w:lineRule="auto"/>
              <w:jc w:val="center"/>
            </w:pPr>
            <w:r w:rsidRPr="00D831C2">
              <w:t>тыс. рублей.</w:t>
            </w:r>
          </w:p>
        </w:tc>
      </w:tr>
      <w:tr w:rsidR="00D831C2" w:rsidRPr="00D831C2" w:rsidTr="00331B49">
        <w:trPr>
          <w:trHeight w:val="311"/>
        </w:trPr>
        <w:tc>
          <w:tcPr>
            <w:tcW w:w="1134" w:type="dxa"/>
            <w:shd w:val="clear" w:color="auto" w:fill="auto"/>
            <w:vAlign w:val="center"/>
          </w:tcPr>
          <w:p w:rsidR="00573421" w:rsidRPr="00D831C2" w:rsidRDefault="00D831C2" w:rsidP="00D831C2">
            <w:pPr>
              <w:spacing w:line="276" w:lineRule="auto"/>
              <w:jc w:val="center"/>
            </w:pPr>
            <w:r w:rsidRPr="00D831C2">
              <w:t>1</w:t>
            </w:r>
          </w:p>
        </w:tc>
        <w:tc>
          <w:tcPr>
            <w:tcW w:w="7230" w:type="dxa"/>
            <w:shd w:val="clear" w:color="auto" w:fill="auto"/>
          </w:tcPr>
          <w:p w:rsidR="00573421" w:rsidRPr="00D831C2" w:rsidRDefault="00112D87" w:rsidP="00112D87">
            <w:pPr>
              <w:pStyle w:val="a5"/>
              <w:spacing w:line="276" w:lineRule="auto"/>
              <w:ind w:right="-142"/>
            </w:pPr>
            <w:r w:rsidRPr="00D831C2">
              <w:rPr>
                <w:sz w:val="24"/>
                <w:szCs w:val="24"/>
              </w:rPr>
              <w:t xml:space="preserve">Незаконные </w:t>
            </w:r>
            <w:r w:rsidR="00573421" w:rsidRPr="00D831C2">
              <w:rPr>
                <w:sz w:val="24"/>
                <w:szCs w:val="24"/>
              </w:rPr>
              <w:t xml:space="preserve"> расход</w:t>
            </w:r>
            <w:r w:rsidR="0000272B">
              <w:rPr>
                <w:sz w:val="24"/>
                <w:szCs w:val="24"/>
              </w:rPr>
              <w:t xml:space="preserve">ы бюджетных средств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421" w:rsidRPr="00D831C2" w:rsidRDefault="00573421" w:rsidP="00B62DA7">
            <w:pPr>
              <w:spacing w:line="276" w:lineRule="auto"/>
              <w:ind w:right="206"/>
              <w:jc w:val="center"/>
            </w:pPr>
            <w:r w:rsidRPr="00D831C2">
              <w:t>40,3</w:t>
            </w:r>
          </w:p>
        </w:tc>
      </w:tr>
      <w:tr w:rsidR="00D831C2" w:rsidRPr="00D831C2" w:rsidTr="00331B49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:rsidR="00D12F1D" w:rsidRPr="00D831C2" w:rsidRDefault="00D831C2" w:rsidP="00D831C2">
            <w:pPr>
              <w:spacing w:line="276" w:lineRule="auto"/>
              <w:jc w:val="center"/>
            </w:pPr>
            <w:r w:rsidRPr="00D831C2">
              <w:t>2</w:t>
            </w:r>
          </w:p>
        </w:tc>
        <w:tc>
          <w:tcPr>
            <w:tcW w:w="7230" w:type="dxa"/>
            <w:shd w:val="clear" w:color="auto" w:fill="auto"/>
          </w:tcPr>
          <w:p w:rsidR="00D12F1D" w:rsidRPr="00D831C2" w:rsidRDefault="00D12F1D" w:rsidP="00112D8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831C2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использование бюджетных средств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F1D" w:rsidRPr="00D831C2" w:rsidRDefault="00112D87" w:rsidP="00B62DA7">
            <w:pPr>
              <w:spacing w:line="276" w:lineRule="auto"/>
              <w:ind w:right="206"/>
              <w:jc w:val="center"/>
            </w:pPr>
            <w:r w:rsidRPr="00D831C2">
              <w:t>52,7</w:t>
            </w:r>
          </w:p>
        </w:tc>
      </w:tr>
      <w:tr w:rsidR="00CC31A7" w:rsidRPr="007E6CA8" w:rsidTr="009165A2">
        <w:trPr>
          <w:trHeight w:val="1334"/>
        </w:trPr>
        <w:tc>
          <w:tcPr>
            <w:tcW w:w="1134" w:type="dxa"/>
            <w:shd w:val="clear" w:color="auto" w:fill="auto"/>
            <w:vAlign w:val="center"/>
          </w:tcPr>
          <w:p w:rsidR="00CC31A7" w:rsidRPr="007E6CA8" w:rsidRDefault="00D831C2" w:rsidP="00D831C2">
            <w:pPr>
              <w:spacing w:line="276" w:lineRule="auto"/>
              <w:jc w:val="center"/>
              <w:rPr>
                <w:color w:val="7030A0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CC31A7" w:rsidRPr="009165A2" w:rsidRDefault="00112D87" w:rsidP="009165A2">
            <w:pPr>
              <w:pStyle w:val="a5"/>
              <w:rPr>
                <w:sz w:val="24"/>
                <w:szCs w:val="24"/>
              </w:rPr>
            </w:pPr>
            <w:r w:rsidRPr="009165A2">
              <w:rPr>
                <w:spacing w:val="-4"/>
                <w:sz w:val="24"/>
                <w:szCs w:val="24"/>
              </w:rPr>
              <w:t>Н</w:t>
            </w:r>
            <w:r w:rsidR="00CC31A7" w:rsidRPr="009165A2">
              <w:rPr>
                <w:spacing w:val="-4"/>
                <w:sz w:val="24"/>
                <w:szCs w:val="24"/>
              </w:rPr>
              <w:t>арушен</w:t>
            </w:r>
            <w:r w:rsidR="00331B49" w:rsidRPr="009165A2">
              <w:rPr>
                <w:spacing w:val="-4"/>
                <w:sz w:val="24"/>
                <w:szCs w:val="24"/>
              </w:rPr>
              <w:t>ия</w:t>
            </w:r>
            <w:r w:rsidRPr="009165A2">
              <w:rPr>
                <w:spacing w:val="-4"/>
                <w:sz w:val="24"/>
                <w:szCs w:val="24"/>
              </w:rPr>
              <w:t xml:space="preserve"> </w:t>
            </w:r>
            <w:r w:rsidR="00CC31A7" w:rsidRPr="009165A2">
              <w:rPr>
                <w:sz w:val="24"/>
                <w:szCs w:val="24"/>
              </w:rPr>
              <w:t>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 же ф</w:t>
            </w:r>
            <w:r w:rsidR="00CC31A7" w:rsidRPr="009165A2">
              <w:rPr>
                <w:sz w:val="24"/>
                <w:szCs w:val="24"/>
              </w:rPr>
              <w:t>и</w:t>
            </w:r>
            <w:r w:rsidR="00CC31A7" w:rsidRPr="009165A2">
              <w:rPr>
                <w:sz w:val="24"/>
                <w:szCs w:val="24"/>
              </w:rPr>
              <w:t>зическим лицам – производителям товаров, работ, услуг, утве</w:t>
            </w:r>
            <w:r w:rsidR="00CC31A7" w:rsidRPr="009165A2">
              <w:rPr>
                <w:sz w:val="24"/>
                <w:szCs w:val="24"/>
              </w:rPr>
              <w:t>р</w:t>
            </w:r>
            <w:r w:rsidR="00CC31A7" w:rsidRPr="009165A2">
              <w:rPr>
                <w:sz w:val="24"/>
                <w:szCs w:val="24"/>
              </w:rPr>
              <w:t>жден</w:t>
            </w:r>
            <w:r w:rsidR="00331B49" w:rsidRPr="009165A2">
              <w:rPr>
                <w:sz w:val="24"/>
                <w:szCs w:val="24"/>
              </w:rPr>
              <w:t>ного</w:t>
            </w:r>
            <w:r w:rsidR="00CC31A7" w:rsidRPr="009165A2">
              <w:rPr>
                <w:sz w:val="24"/>
                <w:szCs w:val="24"/>
              </w:rPr>
              <w:t xml:space="preserve">  Постановлением  Администрации №</w:t>
            </w:r>
            <w:r w:rsidR="00331B49" w:rsidRPr="009165A2">
              <w:rPr>
                <w:sz w:val="24"/>
                <w:szCs w:val="24"/>
              </w:rPr>
              <w:t xml:space="preserve">  243 от 31.05.2017г.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1A7" w:rsidRPr="00D831C2" w:rsidRDefault="00CC31A7" w:rsidP="00B62DA7">
            <w:pPr>
              <w:spacing w:line="276" w:lineRule="auto"/>
              <w:ind w:right="206"/>
              <w:jc w:val="center"/>
            </w:pPr>
            <w:r w:rsidRPr="00D831C2">
              <w:t>94,9</w:t>
            </w:r>
          </w:p>
        </w:tc>
      </w:tr>
    </w:tbl>
    <w:p w:rsidR="00697AB5" w:rsidRPr="007E6CA8" w:rsidRDefault="00697AB5" w:rsidP="006217D8">
      <w:pPr>
        <w:pStyle w:val="a5"/>
        <w:spacing w:line="276" w:lineRule="auto"/>
        <w:rPr>
          <w:color w:val="7030A0"/>
          <w:sz w:val="24"/>
          <w:szCs w:val="24"/>
        </w:rPr>
      </w:pPr>
    </w:p>
    <w:p w:rsidR="003F03D3" w:rsidRDefault="00DF08F6" w:rsidP="006217D8">
      <w:pPr>
        <w:pStyle w:val="a5"/>
        <w:spacing w:line="276" w:lineRule="auto"/>
        <w:rPr>
          <w:b/>
          <w:bCs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</w:t>
      </w:r>
    </w:p>
    <w:p w:rsidR="00695D96" w:rsidRDefault="00D831C2" w:rsidP="0092616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5D96" w:rsidRDefault="00695D96" w:rsidP="0092616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26160" w:rsidRPr="00446E3C" w:rsidRDefault="00695D96" w:rsidP="0092616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30709E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30709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26160" w:rsidRPr="00446E3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30709E">
        <w:rPr>
          <w:rFonts w:ascii="Times New Roman" w:hAnsi="Times New Roman" w:cs="Times New Roman"/>
          <w:b/>
          <w:sz w:val="24"/>
          <w:szCs w:val="24"/>
        </w:rPr>
        <w:t>я</w:t>
      </w:r>
      <w:r w:rsidR="00926160" w:rsidRPr="00446E3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47745B" w:rsidRPr="00326B15" w:rsidRDefault="00926160" w:rsidP="003A0E5E">
      <w:pPr>
        <w:pStyle w:val="a9"/>
        <w:jc w:val="left"/>
        <w:sectPr w:rsidR="0047745B" w:rsidRPr="00326B15" w:rsidSect="00C14845">
          <w:headerReference w:type="even" r:id="rId14"/>
          <w:headerReference w:type="default" r:id="rId15"/>
          <w:pgSz w:w="11909" w:h="16834"/>
          <w:pgMar w:top="0" w:right="427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6E3C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 «Город Балабан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во»</w:t>
      </w:r>
      <w:r w:rsidRPr="00446E3C">
        <w:rPr>
          <w:b/>
        </w:rPr>
        <w:t xml:space="preserve"> </w:t>
      </w:r>
      <w:r w:rsidRPr="00446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Полякова </w:t>
      </w:r>
      <w:r w:rsidR="003A0E5E">
        <w:rPr>
          <w:rFonts w:ascii="Times New Roman" w:hAnsi="Times New Roman" w:cs="Times New Roman"/>
          <w:b/>
          <w:sz w:val="24"/>
          <w:szCs w:val="24"/>
        </w:rPr>
        <w:t xml:space="preserve"> Ю.И.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6"/>
      <w:headerReference w:type="default" r:id="rId1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2E" w:rsidRDefault="0094682E">
      <w:r>
        <w:separator/>
      </w:r>
    </w:p>
  </w:endnote>
  <w:endnote w:type="continuationSeparator" w:id="0">
    <w:p w:rsidR="0094682E" w:rsidRDefault="009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2E" w:rsidRDefault="0094682E">
      <w:r>
        <w:separator/>
      </w:r>
    </w:p>
  </w:footnote>
  <w:footnote w:type="continuationSeparator" w:id="0">
    <w:p w:rsidR="0094682E" w:rsidRDefault="0094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1" w:rsidRDefault="00C93EC1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EC1" w:rsidRDefault="00C93E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1" w:rsidRDefault="00C93EC1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6B8">
      <w:rPr>
        <w:rStyle w:val="a8"/>
        <w:noProof/>
      </w:rPr>
      <w:t>9</w:t>
    </w:r>
    <w:r>
      <w:rPr>
        <w:rStyle w:val="a8"/>
      </w:rPr>
      <w:fldChar w:fldCharType="end"/>
    </w:r>
  </w:p>
  <w:p w:rsidR="00C93EC1" w:rsidRDefault="00C93E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1" w:rsidRDefault="00C93EC1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EC1" w:rsidRDefault="00C93EC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C1" w:rsidRDefault="00C93EC1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6B8">
      <w:rPr>
        <w:rStyle w:val="a8"/>
        <w:noProof/>
      </w:rPr>
      <w:t>10</w:t>
    </w:r>
    <w:r>
      <w:rPr>
        <w:rStyle w:val="a8"/>
      </w:rPr>
      <w:fldChar w:fldCharType="end"/>
    </w:r>
  </w:p>
  <w:p w:rsidR="00C93EC1" w:rsidRDefault="00C93E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1CD96F50"/>
    <w:multiLevelType w:val="hybridMultilevel"/>
    <w:tmpl w:val="92A41F36"/>
    <w:lvl w:ilvl="0" w:tplc="A4B41FA6">
      <w:start w:val="1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DA62650"/>
    <w:multiLevelType w:val="hybridMultilevel"/>
    <w:tmpl w:val="828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2541"/>
    <w:multiLevelType w:val="hybridMultilevel"/>
    <w:tmpl w:val="AC3E68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9C6"/>
    <w:multiLevelType w:val="hybridMultilevel"/>
    <w:tmpl w:val="CD826D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6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6"/>
  </w:num>
  <w:num w:numId="15">
    <w:abstractNumId w:val="24"/>
  </w:num>
  <w:num w:numId="16">
    <w:abstractNumId w:val="14"/>
  </w:num>
  <w:num w:numId="17">
    <w:abstractNumId w:val="17"/>
  </w:num>
  <w:num w:numId="18">
    <w:abstractNumId w:val="2"/>
  </w:num>
  <w:num w:numId="19">
    <w:abstractNumId w:val="1"/>
  </w:num>
  <w:num w:numId="20">
    <w:abstractNumId w:val="19"/>
  </w:num>
  <w:num w:numId="21">
    <w:abstractNumId w:val="20"/>
  </w:num>
  <w:num w:numId="22">
    <w:abstractNumId w:val="15"/>
  </w:num>
  <w:num w:numId="23">
    <w:abstractNumId w:val="25"/>
  </w:num>
  <w:num w:numId="24">
    <w:abstractNumId w:val="21"/>
    <w:lvlOverride w:ilvl="0">
      <w:startOverride w:val="1"/>
    </w:lvlOverride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72B"/>
    <w:rsid w:val="00002936"/>
    <w:rsid w:val="000029C3"/>
    <w:rsid w:val="00003157"/>
    <w:rsid w:val="00003AC0"/>
    <w:rsid w:val="00004655"/>
    <w:rsid w:val="00004A30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BF5"/>
    <w:rsid w:val="00014EBD"/>
    <w:rsid w:val="00014EDC"/>
    <w:rsid w:val="00016CA7"/>
    <w:rsid w:val="00017E61"/>
    <w:rsid w:val="00020328"/>
    <w:rsid w:val="000203B9"/>
    <w:rsid w:val="00021383"/>
    <w:rsid w:val="000216E1"/>
    <w:rsid w:val="0002201E"/>
    <w:rsid w:val="000221FD"/>
    <w:rsid w:val="00024FB6"/>
    <w:rsid w:val="00025778"/>
    <w:rsid w:val="00025B94"/>
    <w:rsid w:val="00026E73"/>
    <w:rsid w:val="00030671"/>
    <w:rsid w:val="00030737"/>
    <w:rsid w:val="00030F6E"/>
    <w:rsid w:val="00031124"/>
    <w:rsid w:val="00031373"/>
    <w:rsid w:val="000329E4"/>
    <w:rsid w:val="0003392C"/>
    <w:rsid w:val="00033A35"/>
    <w:rsid w:val="00035026"/>
    <w:rsid w:val="00035083"/>
    <w:rsid w:val="000360D6"/>
    <w:rsid w:val="0003720C"/>
    <w:rsid w:val="00037288"/>
    <w:rsid w:val="00041060"/>
    <w:rsid w:val="0004195B"/>
    <w:rsid w:val="0004211D"/>
    <w:rsid w:val="00044C3A"/>
    <w:rsid w:val="00044F76"/>
    <w:rsid w:val="00045445"/>
    <w:rsid w:val="00045DDC"/>
    <w:rsid w:val="00045F1E"/>
    <w:rsid w:val="0004657B"/>
    <w:rsid w:val="000510BE"/>
    <w:rsid w:val="00052A21"/>
    <w:rsid w:val="00052AC5"/>
    <w:rsid w:val="00054348"/>
    <w:rsid w:val="00054DA0"/>
    <w:rsid w:val="000552CE"/>
    <w:rsid w:val="000555A7"/>
    <w:rsid w:val="000559D1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47"/>
    <w:rsid w:val="000719AA"/>
    <w:rsid w:val="000737B8"/>
    <w:rsid w:val="00073D7A"/>
    <w:rsid w:val="00073E7E"/>
    <w:rsid w:val="000742AD"/>
    <w:rsid w:val="0007603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D2"/>
    <w:rsid w:val="0008553E"/>
    <w:rsid w:val="00086E5F"/>
    <w:rsid w:val="0009026E"/>
    <w:rsid w:val="0009110A"/>
    <w:rsid w:val="00091265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43B2"/>
    <w:rsid w:val="000A440A"/>
    <w:rsid w:val="000A4B74"/>
    <w:rsid w:val="000A55A4"/>
    <w:rsid w:val="000A77B1"/>
    <w:rsid w:val="000A7804"/>
    <w:rsid w:val="000A787B"/>
    <w:rsid w:val="000B16A6"/>
    <w:rsid w:val="000B178C"/>
    <w:rsid w:val="000B251C"/>
    <w:rsid w:val="000B2C2C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A4"/>
    <w:rsid w:val="000C21E8"/>
    <w:rsid w:val="000C3270"/>
    <w:rsid w:val="000C3315"/>
    <w:rsid w:val="000C6051"/>
    <w:rsid w:val="000D095B"/>
    <w:rsid w:val="000D0968"/>
    <w:rsid w:val="000D0D5D"/>
    <w:rsid w:val="000D1EB8"/>
    <w:rsid w:val="000D1EE8"/>
    <w:rsid w:val="000D2068"/>
    <w:rsid w:val="000D2622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4580"/>
    <w:rsid w:val="000E68EF"/>
    <w:rsid w:val="000E7185"/>
    <w:rsid w:val="000E7278"/>
    <w:rsid w:val="000E75F8"/>
    <w:rsid w:val="000E7F0C"/>
    <w:rsid w:val="000F08CE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C88"/>
    <w:rsid w:val="00100FEE"/>
    <w:rsid w:val="0010149D"/>
    <w:rsid w:val="00102547"/>
    <w:rsid w:val="00102C1B"/>
    <w:rsid w:val="0010422E"/>
    <w:rsid w:val="001044F6"/>
    <w:rsid w:val="00104C2D"/>
    <w:rsid w:val="00104D46"/>
    <w:rsid w:val="00104FD0"/>
    <w:rsid w:val="00105643"/>
    <w:rsid w:val="00106A2F"/>
    <w:rsid w:val="00106BB5"/>
    <w:rsid w:val="00106D2D"/>
    <w:rsid w:val="00107A2E"/>
    <w:rsid w:val="001111FE"/>
    <w:rsid w:val="001120DC"/>
    <w:rsid w:val="00112AF2"/>
    <w:rsid w:val="00112D87"/>
    <w:rsid w:val="00114677"/>
    <w:rsid w:val="001151C4"/>
    <w:rsid w:val="001160ED"/>
    <w:rsid w:val="00116940"/>
    <w:rsid w:val="00117EF8"/>
    <w:rsid w:val="00120275"/>
    <w:rsid w:val="0012061E"/>
    <w:rsid w:val="00120C51"/>
    <w:rsid w:val="00120E64"/>
    <w:rsid w:val="0012117A"/>
    <w:rsid w:val="00123BE3"/>
    <w:rsid w:val="0012432E"/>
    <w:rsid w:val="00124A5D"/>
    <w:rsid w:val="00124C87"/>
    <w:rsid w:val="0012558C"/>
    <w:rsid w:val="00125E5D"/>
    <w:rsid w:val="0012684C"/>
    <w:rsid w:val="00126E2D"/>
    <w:rsid w:val="001279FD"/>
    <w:rsid w:val="00127E33"/>
    <w:rsid w:val="0013148C"/>
    <w:rsid w:val="00131A35"/>
    <w:rsid w:val="001327FC"/>
    <w:rsid w:val="00132EFA"/>
    <w:rsid w:val="00133692"/>
    <w:rsid w:val="00133EB2"/>
    <w:rsid w:val="001340DC"/>
    <w:rsid w:val="00134286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1F84"/>
    <w:rsid w:val="001667A4"/>
    <w:rsid w:val="00166AF7"/>
    <w:rsid w:val="00167E77"/>
    <w:rsid w:val="00167EA7"/>
    <w:rsid w:val="00170BD5"/>
    <w:rsid w:val="00170ED5"/>
    <w:rsid w:val="00173623"/>
    <w:rsid w:val="00173CC5"/>
    <w:rsid w:val="00173D2C"/>
    <w:rsid w:val="00175145"/>
    <w:rsid w:val="0017545D"/>
    <w:rsid w:val="0017588F"/>
    <w:rsid w:val="00176749"/>
    <w:rsid w:val="00176F02"/>
    <w:rsid w:val="00177238"/>
    <w:rsid w:val="001777F3"/>
    <w:rsid w:val="00180348"/>
    <w:rsid w:val="001805D9"/>
    <w:rsid w:val="001807C7"/>
    <w:rsid w:val="001810FC"/>
    <w:rsid w:val="00181B58"/>
    <w:rsid w:val="00183309"/>
    <w:rsid w:val="00184CBA"/>
    <w:rsid w:val="001850A5"/>
    <w:rsid w:val="0018591B"/>
    <w:rsid w:val="00185D40"/>
    <w:rsid w:val="0018644D"/>
    <w:rsid w:val="00186B5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30AA"/>
    <w:rsid w:val="0019338F"/>
    <w:rsid w:val="001946B3"/>
    <w:rsid w:val="0019478C"/>
    <w:rsid w:val="00195581"/>
    <w:rsid w:val="00196205"/>
    <w:rsid w:val="0019710F"/>
    <w:rsid w:val="00197F55"/>
    <w:rsid w:val="001A1605"/>
    <w:rsid w:val="001A23D8"/>
    <w:rsid w:val="001A2826"/>
    <w:rsid w:val="001A31F3"/>
    <w:rsid w:val="001A3B7F"/>
    <w:rsid w:val="001A407B"/>
    <w:rsid w:val="001A4F91"/>
    <w:rsid w:val="001A50BB"/>
    <w:rsid w:val="001A583A"/>
    <w:rsid w:val="001A5F2D"/>
    <w:rsid w:val="001A6A6C"/>
    <w:rsid w:val="001A76FE"/>
    <w:rsid w:val="001B1883"/>
    <w:rsid w:val="001B1D95"/>
    <w:rsid w:val="001B3A80"/>
    <w:rsid w:val="001B548A"/>
    <w:rsid w:val="001B5BF1"/>
    <w:rsid w:val="001B696A"/>
    <w:rsid w:val="001B77BE"/>
    <w:rsid w:val="001B78EE"/>
    <w:rsid w:val="001C067A"/>
    <w:rsid w:val="001C20C2"/>
    <w:rsid w:val="001C218B"/>
    <w:rsid w:val="001C2198"/>
    <w:rsid w:val="001C29E3"/>
    <w:rsid w:val="001C4056"/>
    <w:rsid w:val="001C4FC1"/>
    <w:rsid w:val="001C50D2"/>
    <w:rsid w:val="001C732A"/>
    <w:rsid w:val="001D0305"/>
    <w:rsid w:val="001D0334"/>
    <w:rsid w:val="001D037F"/>
    <w:rsid w:val="001D138B"/>
    <w:rsid w:val="001D2261"/>
    <w:rsid w:val="001D517F"/>
    <w:rsid w:val="001D5464"/>
    <w:rsid w:val="001D5FB3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0A95"/>
    <w:rsid w:val="001F11E7"/>
    <w:rsid w:val="001F1CC1"/>
    <w:rsid w:val="001F26EA"/>
    <w:rsid w:val="001F278B"/>
    <w:rsid w:val="001F2F45"/>
    <w:rsid w:val="001F6B69"/>
    <w:rsid w:val="001F70D5"/>
    <w:rsid w:val="001F7E3D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659A"/>
    <w:rsid w:val="00216E35"/>
    <w:rsid w:val="002176AE"/>
    <w:rsid w:val="00220FEA"/>
    <w:rsid w:val="00221070"/>
    <w:rsid w:val="00222395"/>
    <w:rsid w:val="00223CE2"/>
    <w:rsid w:val="00224222"/>
    <w:rsid w:val="002244C5"/>
    <w:rsid w:val="00225FE6"/>
    <w:rsid w:val="00226FC8"/>
    <w:rsid w:val="0022708D"/>
    <w:rsid w:val="0022761F"/>
    <w:rsid w:val="00227F8D"/>
    <w:rsid w:val="002306F5"/>
    <w:rsid w:val="002312CB"/>
    <w:rsid w:val="0023228B"/>
    <w:rsid w:val="00232545"/>
    <w:rsid w:val="0023277E"/>
    <w:rsid w:val="00232CE2"/>
    <w:rsid w:val="002349EF"/>
    <w:rsid w:val="00234E6E"/>
    <w:rsid w:val="0023504C"/>
    <w:rsid w:val="002352ED"/>
    <w:rsid w:val="0023559E"/>
    <w:rsid w:val="002361DE"/>
    <w:rsid w:val="00237E32"/>
    <w:rsid w:val="00237F23"/>
    <w:rsid w:val="002408EB"/>
    <w:rsid w:val="002408EC"/>
    <w:rsid w:val="002409BA"/>
    <w:rsid w:val="00240B85"/>
    <w:rsid w:val="002413A7"/>
    <w:rsid w:val="00242A63"/>
    <w:rsid w:val="002430AE"/>
    <w:rsid w:val="0024325D"/>
    <w:rsid w:val="00245786"/>
    <w:rsid w:val="00245E02"/>
    <w:rsid w:val="0024678E"/>
    <w:rsid w:val="00247F8B"/>
    <w:rsid w:val="0025136D"/>
    <w:rsid w:val="00251C02"/>
    <w:rsid w:val="00251FBB"/>
    <w:rsid w:val="00252755"/>
    <w:rsid w:val="0025306E"/>
    <w:rsid w:val="0025454E"/>
    <w:rsid w:val="0025586B"/>
    <w:rsid w:val="00261AE1"/>
    <w:rsid w:val="00261C63"/>
    <w:rsid w:val="00261C92"/>
    <w:rsid w:val="00262D58"/>
    <w:rsid w:val="00264128"/>
    <w:rsid w:val="00264CD4"/>
    <w:rsid w:val="00264F7F"/>
    <w:rsid w:val="00265359"/>
    <w:rsid w:val="00265AF9"/>
    <w:rsid w:val="00265C1D"/>
    <w:rsid w:val="00266477"/>
    <w:rsid w:val="00266562"/>
    <w:rsid w:val="002665C9"/>
    <w:rsid w:val="002668B1"/>
    <w:rsid w:val="0026745E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2EB5"/>
    <w:rsid w:val="00283C45"/>
    <w:rsid w:val="0028509B"/>
    <w:rsid w:val="00285634"/>
    <w:rsid w:val="00286392"/>
    <w:rsid w:val="00290213"/>
    <w:rsid w:val="00290432"/>
    <w:rsid w:val="002905D2"/>
    <w:rsid w:val="002920E6"/>
    <w:rsid w:val="00292B1F"/>
    <w:rsid w:val="00292D90"/>
    <w:rsid w:val="0029408F"/>
    <w:rsid w:val="00294C35"/>
    <w:rsid w:val="0029577A"/>
    <w:rsid w:val="00295C90"/>
    <w:rsid w:val="00296E7F"/>
    <w:rsid w:val="002970D1"/>
    <w:rsid w:val="002A007D"/>
    <w:rsid w:val="002A0B9A"/>
    <w:rsid w:val="002A0DB7"/>
    <w:rsid w:val="002A1805"/>
    <w:rsid w:val="002A1C17"/>
    <w:rsid w:val="002A2533"/>
    <w:rsid w:val="002A2981"/>
    <w:rsid w:val="002A2CCE"/>
    <w:rsid w:val="002A3C30"/>
    <w:rsid w:val="002A4437"/>
    <w:rsid w:val="002A4F51"/>
    <w:rsid w:val="002A5594"/>
    <w:rsid w:val="002A6231"/>
    <w:rsid w:val="002A6BA9"/>
    <w:rsid w:val="002A7506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7AE9"/>
    <w:rsid w:val="002D02E7"/>
    <w:rsid w:val="002D0A49"/>
    <w:rsid w:val="002D0AD4"/>
    <w:rsid w:val="002D0ECD"/>
    <w:rsid w:val="002D21E0"/>
    <w:rsid w:val="002D5C6C"/>
    <w:rsid w:val="002D5CA2"/>
    <w:rsid w:val="002D723A"/>
    <w:rsid w:val="002E0282"/>
    <w:rsid w:val="002E0674"/>
    <w:rsid w:val="002E0806"/>
    <w:rsid w:val="002E25C7"/>
    <w:rsid w:val="002E2CFC"/>
    <w:rsid w:val="002E352A"/>
    <w:rsid w:val="002E3BA2"/>
    <w:rsid w:val="002E5A67"/>
    <w:rsid w:val="002E5D1F"/>
    <w:rsid w:val="002E6156"/>
    <w:rsid w:val="002E6212"/>
    <w:rsid w:val="002E6527"/>
    <w:rsid w:val="002E75E4"/>
    <w:rsid w:val="002F03C4"/>
    <w:rsid w:val="002F066A"/>
    <w:rsid w:val="002F0718"/>
    <w:rsid w:val="002F0857"/>
    <w:rsid w:val="002F1B66"/>
    <w:rsid w:val="002F1FDB"/>
    <w:rsid w:val="002F2296"/>
    <w:rsid w:val="002F2362"/>
    <w:rsid w:val="002F2F52"/>
    <w:rsid w:val="002F31BF"/>
    <w:rsid w:val="002F4F69"/>
    <w:rsid w:val="002F5CEC"/>
    <w:rsid w:val="002F62F7"/>
    <w:rsid w:val="002F6ECF"/>
    <w:rsid w:val="002F71E5"/>
    <w:rsid w:val="002F728F"/>
    <w:rsid w:val="003007AA"/>
    <w:rsid w:val="00301E4C"/>
    <w:rsid w:val="00303090"/>
    <w:rsid w:val="003035E2"/>
    <w:rsid w:val="0030433A"/>
    <w:rsid w:val="00305E20"/>
    <w:rsid w:val="0030669D"/>
    <w:rsid w:val="0030709E"/>
    <w:rsid w:val="00307271"/>
    <w:rsid w:val="00310236"/>
    <w:rsid w:val="003108BB"/>
    <w:rsid w:val="00311B8A"/>
    <w:rsid w:val="00311DF6"/>
    <w:rsid w:val="00312C2E"/>
    <w:rsid w:val="003139E9"/>
    <w:rsid w:val="003147C4"/>
    <w:rsid w:val="00314EA9"/>
    <w:rsid w:val="003150FE"/>
    <w:rsid w:val="00315298"/>
    <w:rsid w:val="00315469"/>
    <w:rsid w:val="00315FBC"/>
    <w:rsid w:val="00317E76"/>
    <w:rsid w:val="00320258"/>
    <w:rsid w:val="00320450"/>
    <w:rsid w:val="0032196D"/>
    <w:rsid w:val="003221C5"/>
    <w:rsid w:val="003222D6"/>
    <w:rsid w:val="00324171"/>
    <w:rsid w:val="0032449A"/>
    <w:rsid w:val="00324A42"/>
    <w:rsid w:val="00324B0D"/>
    <w:rsid w:val="00324C48"/>
    <w:rsid w:val="00324E9D"/>
    <w:rsid w:val="00325DB8"/>
    <w:rsid w:val="00325E5C"/>
    <w:rsid w:val="00326B15"/>
    <w:rsid w:val="003272D9"/>
    <w:rsid w:val="00327DFD"/>
    <w:rsid w:val="00330D23"/>
    <w:rsid w:val="00331B49"/>
    <w:rsid w:val="0033207C"/>
    <w:rsid w:val="0033705E"/>
    <w:rsid w:val="003376D6"/>
    <w:rsid w:val="00337995"/>
    <w:rsid w:val="00340351"/>
    <w:rsid w:val="003403A2"/>
    <w:rsid w:val="0034072C"/>
    <w:rsid w:val="00340856"/>
    <w:rsid w:val="003419ED"/>
    <w:rsid w:val="0034253F"/>
    <w:rsid w:val="00342725"/>
    <w:rsid w:val="00342F4E"/>
    <w:rsid w:val="003437EB"/>
    <w:rsid w:val="00343C86"/>
    <w:rsid w:val="00344630"/>
    <w:rsid w:val="0034489C"/>
    <w:rsid w:val="00344BC3"/>
    <w:rsid w:val="00344E32"/>
    <w:rsid w:val="00344FDC"/>
    <w:rsid w:val="003450F6"/>
    <w:rsid w:val="00351038"/>
    <w:rsid w:val="00351928"/>
    <w:rsid w:val="0035218B"/>
    <w:rsid w:val="0035225C"/>
    <w:rsid w:val="00352928"/>
    <w:rsid w:val="0035293A"/>
    <w:rsid w:val="00353656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B86"/>
    <w:rsid w:val="00362EED"/>
    <w:rsid w:val="003646A1"/>
    <w:rsid w:val="003646B3"/>
    <w:rsid w:val="0036493A"/>
    <w:rsid w:val="00365F38"/>
    <w:rsid w:val="003663BF"/>
    <w:rsid w:val="003664FA"/>
    <w:rsid w:val="00370650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C51"/>
    <w:rsid w:val="003812AC"/>
    <w:rsid w:val="00381567"/>
    <w:rsid w:val="003819C0"/>
    <w:rsid w:val="003825CE"/>
    <w:rsid w:val="00382906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B04"/>
    <w:rsid w:val="00387E89"/>
    <w:rsid w:val="003909BB"/>
    <w:rsid w:val="00391CD6"/>
    <w:rsid w:val="00392163"/>
    <w:rsid w:val="00393100"/>
    <w:rsid w:val="003936CD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0AC9"/>
    <w:rsid w:val="003A0E5E"/>
    <w:rsid w:val="003A2BD5"/>
    <w:rsid w:val="003A2F07"/>
    <w:rsid w:val="003A3E43"/>
    <w:rsid w:val="003A48A5"/>
    <w:rsid w:val="003A503B"/>
    <w:rsid w:val="003A6406"/>
    <w:rsid w:val="003A6C8E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5E7B"/>
    <w:rsid w:val="003C7E76"/>
    <w:rsid w:val="003D0F77"/>
    <w:rsid w:val="003D1553"/>
    <w:rsid w:val="003D219B"/>
    <w:rsid w:val="003D3361"/>
    <w:rsid w:val="003D3574"/>
    <w:rsid w:val="003D3621"/>
    <w:rsid w:val="003D46C9"/>
    <w:rsid w:val="003D4817"/>
    <w:rsid w:val="003D5809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BD0"/>
    <w:rsid w:val="003E3C1A"/>
    <w:rsid w:val="003E414E"/>
    <w:rsid w:val="003E49E6"/>
    <w:rsid w:val="003E4ABB"/>
    <w:rsid w:val="003E5E7E"/>
    <w:rsid w:val="003E613A"/>
    <w:rsid w:val="003E6B5F"/>
    <w:rsid w:val="003F03D3"/>
    <w:rsid w:val="003F1322"/>
    <w:rsid w:val="003F19DA"/>
    <w:rsid w:val="003F2651"/>
    <w:rsid w:val="003F323F"/>
    <w:rsid w:val="003F5E38"/>
    <w:rsid w:val="003F6236"/>
    <w:rsid w:val="003F67C3"/>
    <w:rsid w:val="003F70AF"/>
    <w:rsid w:val="004004C7"/>
    <w:rsid w:val="00401B97"/>
    <w:rsid w:val="00401C4F"/>
    <w:rsid w:val="00401E15"/>
    <w:rsid w:val="00402117"/>
    <w:rsid w:val="004047B7"/>
    <w:rsid w:val="00404D4C"/>
    <w:rsid w:val="00404F23"/>
    <w:rsid w:val="00405136"/>
    <w:rsid w:val="00405325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D4F"/>
    <w:rsid w:val="00414756"/>
    <w:rsid w:val="004150D7"/>
    <w:rsid w:val="00415248"/>
    <w:rsid w:val="0041643F"/>
    <w:rsid w:val="004169E4"/>
    <w:rsid w:val="00416AAE"/>
    <w:rsid w:val="00416E85"/>
    <w:rsid w:val="00417CD4"/>
    <w:rsid w:val="004201B6"/>
    <w:rsid w:val="0042152B"/>
    <w:rsid w:val="00423CC0"/>
    <w:rsid w:val="00423E49"/>
    <w:rsid w:val="004250DD"/>
    <w:rsid w:val="0042574B"/>
    <w:rsid w:val="004269C5"/>
    <w:rsid w:val="00426DA2"/>
    <w:rsid w:val="00427BB7"/>
    <w:rsid w:val="00430A25"/>
    <w:rsid w:val="00430D00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BFA"/>
    <w:rsid w:val="00437C49"/>
    <w:rsid w:val="00442420"/>
    <w:rsid w:val="00442BF7"/>
    <w:rsid w:val="00442C4B"/>
    <w:rsid w:val="00445A9B"/>
    <w:rsid w:val="004464DA"/>
    <w:rsid w:val="004468EB"/>
    <w:rsid w:val="00446EEB"/>
    <w:rsid w:val="00447BAD"/>
    <w:rsid w:val="0045026F"/>
    <w:rsid w:val="00451953"/>
    <w:rsid w:val="00451D15"/>
    <w:rsid w:val="004520E2"/>
    <w:rsid w:val="00453471"/>
    <w:rsid w:val="00453CB9"/>
    <w:rsid w:val="00454B7B"/>
    <w:rsid w:val="00455692"/>
    <w:rsid w:val="004559F6"/>
    <w:rsid w:val="00455DBB"/>
    <w:rsid w:val="00455F54"/>
    <w:rsid w:val="004567E3"/>
    <w:rsid w:val="00457990"/>
    <w:rsid w:val="00457D19"/>
    <w:rsid w:val="00460C6B"/>
    <w:rsid w:val="004643D6"/>
    <w:rsid w:val="00464A57"/>
    <w:rsid w:val="00464ED8"/>
    <w:rsid w:val="00465067"/>
    <w:rsid w:val="00465DDE"/>
    <w:rsid w:val="00466230"/>
    <w:rsid w:val="004667DE"/>
    <w:rsid w:val="00472039"/>
    <w:rsid w:val="00472161"/>
    <w:rsid w:val="004729EB"/>
    <w:rsid w:val="00472A82"/>
    <w:rsid w:val="0047331E"/>
    <w:rsid w:val="00473764"/>
    <w:rsid w:val="0047745B"/>
    <w:rsid w:val="004800C9"/>
    <w:rsid w:val="00480CC0"/>
    <w:rsid w:val="004820EF"/>
    <w:rsid w:val="0048255E"/>
    <w:rsid w:val="00482821"/>
    <w:rsid w:val="00482CA4"/>
    <w:rsid w:val="00483C9E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6A39"/>
    <w:rsid w:val="0049759A"/>
    <w:rsid w:val="00497A30"/>
    <w:rsid w:val="004A18F7"/>
    <w:rsid w:val="004A257B"/>
    <w:rsid w:val="004A2742"/>
    <w:rsid w:val="004A283B"/>
    <w:rsid w:val="004A3FBA"/>
    <w:rsid w:val="004A4F66"/>
    <w:rsid w:val="004A559C"/>
    <w:rsid w:val="004A6DD7"/>
    <w:rsid w:val="004A6F5E"/>
    <w:rsid w:val="004A7C76"/>
    <w:rsid w:val="004A7FDB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A65"/>
    <w:rsid w:val="004C6C1A"/>
    <w:rsid w:val="004C74CB"/>
    <w:rsid w:val="004D10E8"/>
    <w:rsid w:val="004D1D3A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F04D8"/>
    <w:rsid w:val="004F0506"/>
    <w:rsid w:val="004F074B"/>
    <w:rsid w:val="004F0BBF"/>
    <w:rsid w:val="004F1EA7"/>
    <w:rsid w:val="004F4303"/>
    <w:rsid w:val="004F57CB"/>
    <w:rsid w:val="004F6362"/>
    <w:rsid w:val="004F6A99"/>
    <w:rsid w:val="004F7483"/>
    <w:rsid w:val="004F7940"/>
    <w:rsid w:val="005008BA"/>
    <w:rsid w:val="00501178"/>
    <w:rsid w:val="00501352"/>
    <w:rsid w:val="00501686"/>
    <w:rsid w:val="00502161"/>
    <w:rsid w:val="0050329C"/>
    <w:rsid w:val="00503752"/>
    <w:rsid w:val="005037C0"/>
    <w:rsid w:val="00504E6C"/>
    <w:rsid w:val="0050743E"/>
    <w:rsid w:val="00510730"/>
    <w:rsid w:val="00511198"/>
    <w:rsid w:val="00512243"/>
    <w:rsid w:val="0051398C"/>
    <w:rsid w:val="00513ADE"/>
    <w:rsid w:val="00514558"/>
    <w:rsid w:val="0051551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6BC"/>
    <w:rsid w:val="005216D8"/>
    <w:rsid w:val="00521DF4"/>
    <w:rsid w:val="00522BB0"/>
    <w:rsid w:val="00522CF5"/>
    <w:rsid w:val="00522D9F"/>
    <w:rsid w:val="005231C8"/>
    <w:rsid w:val="0052324A"/>
    <w:rsid w:val="00524101"/>
    <w:rsid w:val="00524E3D"/>
    <w:rsid w:val="00526C17"/>
    <w:rsid w:val="00527028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26CA"/>
    <w:rsid w:val="00543819"/>
    <w:rsid w:val="00544604"/>
    <w:rsid w:val="005448EB"/>
    <w:rsid w:val="00544E6E"/>
    <w:rsid w:val="005459AF"/>
    <w:rsid w:val="00546E4D"/>
    <w:rsid w:val="00550798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2A08"/>
    <w:rsid w:val="00563385"/>
    <w:rsid w:val="0056357A"/>
    <w:rsid w:val="00563759"/>
    <w:rsid w:val="0056499C"/>
    <w:rsid w:val="00564BED"/>
    <w:rsid w:val="00566748"/>
    <w:rsid w:val="005669FD"/>
    <w:rsid w:val="0056711E"/>
    <w:rsid w:val="005711A6"/>
    <w:rsid w:val="005717B0"/>
    <w:rsid w:val="005718A2"/>
    <w:rsid w:val="00571A05"/>
    <w:rsid w:val="00572E08"/>
    <w:rsid w:val="00573421"/>
    <w:rsid w:val="00574506"/>
    <w:rsid w:val="0057455F"/>
    <w:rsid w:val="0057645C"/>
    <w:rsid w:val="00577275"/>
    <w:rsid w:val="0057786A"/>
    <w:rsid w:val="0058043F"/>
    <w:rsid w:val="00580C6C"/>
    <w:rsid w:val="00582E4E"/>
    <w:rsid w:val="00584852"/>
    <w:rsid w:val="00585204"/>
    <w:rsid w:val="00586ACC"/>
    <w:rsid w:val="00590D13"/>
    <w:rsid w:val="005911EA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11B0"/>
    <w:rsid w:val="005A34DD"/>
    <w:rsid w:val="005A3FC5"/>
    <w:rsid w:val="005A54A1"/>
    <w:rsid w:val="005A5556"/>
    <w:rsid w:val="005B0D75"/>
    <w:rsid w:val="005B0DE0"/>
    <w:rsid w:val="005B1A34"/>
    <w:rsid w:val="005B3E62"/>
    <w:rsid w:val="005B489F"/>
    <w:rsid w:val="005B7180"/>
    <w:rsid w:val="005B74FA"/>
    <w:rsid w:val="005C123A"/>
    <w:rsid w:val="005C4159"/>
    <w:rsid w:val="005C4564"/>
    <w:rsid w:val="005C6245"/>
    <w:rsid w:val="005C6490"/>
    <w:rsid w:val="005D0DEF"/>
    <w:rsid w:val="005D2A16"/>
    <w:rsid w:val="005D2C6F"/>
    <w:rsid w:val="005D2C9E"/>
    <w:rsid w:val="005D32D4"/>
    <w:rsid w:val="005D32DF"/>
    <w:rsid w:val="005D35E4"/>
    <w:rsid w:val="005D5CAA"/>
    <w:rsid w:val="005D6000"/>
    <w:rsid w:val="005D68A9"/>
    <w:rsid w:val="005D77A7"/>
    <w:rsid w:val="005E047F"/>
    <w:rsid w:val="005E0759"/>
    <w:rsid w:val="005E088B"/>
    <w:rsid w:val="005E0AF9"/>
    <w:rsid w:val="005E0B10"/>
    <w:rsid w:val="005E0C08"/>
    <w:rsid w:val="005E2208"/>
    <w:rsid w:val="005E270C"/>
    <w:rsid w:val="005E2826"/>
    <w:rsid w:val="005E2DB5"/>
    <w:rsid w:val="005E522D"/>
    <w:rsid w:val="005E5AB9"/>
    <w:rsid w:val="005E6FF5"/>
    <w:rsid w:val="005F006F"/>
    <w:rsid w:val="005F0200"/>
    <w:rsid w:val="005F0638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905"/>
    <w:rsid w:val="006020BF"/>
    <w:rsid w:val="006022E7"/>
    <w:rsid w:val="00602556"/>
    <w:rsid w:val="00602D04"/>
    <w:rsid w:val="0060357A"/>
    <w:rsid w:val="006039B1"/>
    <w:rsid w:val="00603B93"/>
    <w:rsid w:val="006043AD"/>
    <w:rsid w:val="00604487"/>
    <w:rsid w:val="006045A3"/>
    <w:rsid w:val="00604F58"/>
    <w:rsid w:val="006050A3"/>
    <w:rsid w:val="0060664A"/>
    <w:rsid w:val="00607CF5"/>
    <w:rsid w:val="00612D12"/>
    <w:rsid w:val="00612DD5"/>
    <w:rsid w:val="00612E1F"/>
    <w:rsid w:val="0061424F"/>
    <w:rsid w:val="006143F7"/>
    <w:rsid w:val="00615167"/>
    <w:rsid w:val="00615605"/>
    <w:rsid w:val="006157F0"/>
    <w:rsid w:val="00615FCD"/>
    <w:rsid w:val="0061747F"/>
    <w:rsid w:val="0062017F"/>
    <w:rsid w:val="00620335"/>
    <w:rsid w:val="00620416"/>
    <w:rsid w:val="006217D8"/>
    <w:rsid w:val="00621D6D"/>
    <w:rsid w:val="00622BA4"/>
    <w:rsid w:val="00623A99"/>
    <w:rsid w:val="00624A9D"/>
    <w:rsid w:val="00624E85"/>
    <w:rsid w:val="00625547"/>
    <w:rsid w:val="006272E6"/>
    <w:rsid w:val="006317EE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37BAA"/>
    <w:rsid w:val="00637F87"/>
    <w:rsid w:val="00641039"/>
    <w:rsid w:val="006420E3"/>
    <w:rsid w:val="0064249D"/>
    <w:rsid w:val="006428F9"/>
    <w:rsid w:val="006432ED"/>
    <w:rsid w:val="006438BF"/>
    <w:rsid w:val="00644BEA"/>
    <w:rsid w:val="00646357"/>
    <w:rsid w:val="00646792"/>
    <w:rsid w:val="00647F3E"/>
    <w:rsid w:val="006508BF"/>
    <w:rsid w:val="00651546"/>
    <w:rsid w:val="006519D5"/>
    <w:rsid w:val="006527F0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0DD5"/>
    <w:rsid w:val="00661008"/>
    <w:rsid w:val="0066135A"/>
    <w:rsid w:val="00661402"/>
    <w:rsid w:val="0066157A"/>
    <w:rsid w:val="00663385"/>
    <w:rsid w:val="006636C7"/>
    <w:rsid w:val="00665F80"/>
    <w:rsid w:val="0067106B"/>
    <w:rsid w:val="00673C9D"/>
    <w:rsid w:val="00673F4D"/>
    <w:rsid w:val="00674254"/>
    <w:rsid w:val="0067546C"/>
    <w:rsid w:val="00676C9C"/>
    <w:rsid w:val="00677FDA"/>
    <w:rsid w:val="00680259"/>
    <w:rsid w:val="006807F6"/>
    <w:rsid w:val="00681DE1"/>
    <w:rsid w:val="00681E6D"/>
    <w:rsid w:val="006836AE"/>
    <w:rsid w:val="00684495"/>
    <w:rsid w:val="00684892"/>
    <w:rsid w:val="006855BF"/>
    <w:rsid w:val="00685EE9"/>
    <w:rsid w:val="006868F6"/>
    <w:rsid w:val="0068778B"/>
    <w:rsid w:val="00687CAF"/>
    <w:rsid w:val="00690997"/>
    <w:rsid w:val="006928EE"/>
    <w:rsid w:val="00692FC6"/>
    <w:rsid w:val="00693915"/>
    <w:rsid w:val="00695229"/>
    <w:rsid w:val="00695D96"/>
    <w:rsid w:val="00695DDE"/>
    <w:rsid w:val="006966D7"/>
    <w:rsid w:val="00696C1F"/>
    <w:rsid w:val="00696D04"/>
    <w:rsid w:val="00696F71"/>
    <w:rsid w:val="00697200"/>
    <w:rsid w:val="00697AB5"/>
    <w:rsid w:val="006A0336"/>
    <w:rsid w:val="006A0DC7"/>
    <w:rsid w:val="006A1DA8"/>
    <w:rsid w:val="006A2BD6"/>
    <w:rsid w:val="006A34BA"/>
    <w:rsid w:val="006A397D"/>
    <w:rsid w:val="006A4F33"/>
    <w:rsid w:val="006A4F3B"/>
    <w:rsid w:val="006A5011"/>
    <w:rsid w:val="006A57DF"/>
    <w:rsid w:val="006A5A57"/>
    <w:rsid w:val="006A630C"/>
    <w:rsid w:val="006A64C5"/>
    <w:rsid w:val="006A699F"/>
    <w:rsid w:val="006A6F66"/>
    <w:rsid w:val="006A7520"/>
    <w:rsid w:val="006A7801"/>
    <w:rsid w:val="006A7F4D"/>
    <w:rsid w:val="006B043B"/>
    <w:rsid w:val="006B24CD"/>
    <w:rsid w:val="006B40FB"/>
    <w:rsid w:val="006B506E"/>
    <w:rsid w:val="006B553B"/>
    <w:rsid w:val="006B635D"/>
    <w:rsid w:val="006B68FB"/>
    <w:rsid w:val="006B7043"/>
    <w:rsid w:val="006C06B5"/>
    <w:rsid w:val="006C09CC"/>
    <w:rsid w:val="006C140F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D53F7"/>
    <w:rsid w:val="006D671D"/>
    <w:rsid w:val="006D71F4"/>
    <w:rsid w:val="006E02EE"/>
    <w:rsid w:val="006E051A"/>
    <w:rsid w:val="006E06E0"/>
    <w:rsid w:val="006E10AC"/>
    <w:rsid w:val="006E193A"/>
    <w:rsid w:val="006E1D77"/>
    <w:rsid w:val="006E37E5"/>
    <w:rsid w:val="006E5780"/>
    <w:rsid w:val="006E6376"/>
    <w:rsid w:val="006E76E6"/>
    <w:rsid w:val="006F071E"/>
    <w:rsid w:val="006F2A50"/>
    <w:rsid w:val="006F4D29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378E"/>
    <w:rsid w:val="00706071"/>
    <w:rsid w:val="00707AB9"/>
    <w:rsid w:val="00710BA5"/>
    <w:rsid w:val="0071130B"/>
    <w:rsid w:val="00712296"/>
    <w:rsid w:val="0071230E"/>
    <w:rsid w:val="00713BA5"/>
    <w:rsid w:val="00717EBA"/>
    <w:rsid w:val="00720015"/>
    <w:rsid w:val="00720262"/>
    <w:rsid w:val="00720E06"/>
    <w:rsid w:val="00721E8C"/>
    <w:rsid w:val="00722074"/>
    <w:rsid w:val="00722479"/>
    <w:rsid w:val="00723572"/>
    <w:rsid w:val="00723849"/>
    <w:rsid w:val="00723C95"/>
    <w:rsid w:val="0072410D"/>
    <w:rsid w:val="007246B1"/>
    <w:rsid w:val="00725A9C"/>
    <w:rsid w:val="00726198"/>
    <w:rsid w:val="00727C20"/>
    <w:rsid w:val="007302F5"/>
    <w:rsid w:val="00730654"/>
    <w:rsid w:val="00732B53"/>
    <w:rsid w:val="00732DC0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511C"/>
    <w:rsid w:val="0074668F"/>
    <w:rsid w:val="00746887"/>
    <w:rsid w:val="00746BC6"/>
    <w:rsid w:val="00750516"/>
    <w:rsid w:val="00752BA6"/>
    <w:rsid w:val="00752D24"/>
    <w:rsid w:val="00753375"/>
    <w:rsid w:val="00753814"/>
    <w:rsid w:val="00754A80"/>
    <w:rsid w:val="0075551D"/>
    <w:rsid w:val="00755C5C"/>
    <w:rsid w:val="0075631A"/>
    <w:rsid w:val="00756357"/>
    <w:rsid w:val="007565C8"/>
    <w:rsid w:val="007568E5"/>
    <w:rsid w:val="00756B01"/>
    <w:rsid w:val="0075792D"/>
    <w:rsid w:val="0076011A"/>
    <w:rsid w:val="007630A7"/>
    <w:rsid w:val="0076383F"/>
    <w:rsid w:val="00763BF1"/>
    <w:rsid w:val="00763CC6"/>
    <w:rsid w:val="00763E0D"/>
    <w:rsid w:val="00764625"/>
    <w:rsid w:val="00765661"/>
    <w:rsid w:val="00767964"/>
    <w:rsid w:val="00767AA2"/>
    <w:rsid w:val="00771A6B"/>
    <w:rsid w:val="0077209E"/>
    <w:rsid w:val="0077373B"/>
    <w:rsid w:val="007748AF"/>
    <w:rsid w:val="00774E7A"/>
    <w:rsid w:val="00775FD4"/>
    <w:rsid w:val="007762C9"/>
    <w:rsid w:val="007766F0"/>
    <w:rsid w:val="00777789"/>
    <w:rsid w:val="00777D8A"/>
    <w:rsid w:val="00780E52"/>
    <w:rsid w:val="007815C0"/>
    <w:rsid w:val="0078388D"/>
    <w:rsid w:val="00784406"/>
    <w:rsid w:val="00785881"/>
    <w:rsid w:val="007858BF"/>
    <w:rsid w:val="007877F0"/>
    <w:rsid w:val="00787E36"/>
    <w:rsid w:val="0079008B"/>
    <w:rsid w:val="00790682"/>
    <w:rsid w:val="00790D91"/>
    <w:rsid w:val="00790EEC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44DA"/>
    <w:rsid w:val="007B4E3F"/>
    <w:rsid w:val="007B5A05"/>
    <w:rsid w:val="007B6718"/>
    <w:rsid w:val="007B6906"/>
    <w:rsid w:val="007B79DB"/>
    <w:rsid w:val="007B7BAD"/>
    <w:rsid w:val="007C2896"/>
    <w:rsid w:val="007C4402"/>
    <w:rsid w:val="007C5209"/>
    <w:rsid w:val="007C5860"/>
    <w:rsid w:val="007C62F3"/>
    <w:rsid w:val="007C68A2"/>
    <w:rsid w:val="007C74BB"/>
    <w:rsid w:val="007D0063"/>
    <w:rsid w:val="007D0280"/>
    <w:rsid w:val="007D193A"/>
    <w:rsid w:val="007D419C"/>
    <w:rsid w:val="007D4A1C"/>
    <w:rsid w:val="007D57C8"/>
    <w:rsid w:val="007D5C51"/>
    <w:rsid w:val="007D6253"/>
    <w:rsid w:val="007D79FE"/>
    <w:rsid w:val="007D7E95"/>
    <w:rsid w:val="007E0635"/>
    <w:rsid w:val="007E085F"/>
    <w:rsid w:val="007E0C88"/>
    <w:rsid w:val="007E0F58"/>
    <w:rsid w:val="007E4756"/>
    <w:rsid w:val="007E5E66"/>
    <w:rsid w:val="007E6903"/>
    <w:rsid w:val="007E6CA8"/>
    <w:rsid w:val="007E6F0F"/>
    <w:rsid w:val="007E779A"/>
    <w:rsid w:val="007E78B8"/>
    <w:rsid w:val="007F08F6"/>
    <w:rsid w:val="007F0964"/>
    <w:rsid w:val="007F0B6E"/>
    <w:rsid w:val="007F1C36"/>
    <w:rsid w:val="007F445D"/>
    <w:rsid w:val="007F4CFA"/>
    <w:rsid w:val="007F5D37"/>
    <w:rsid w:val="007F6077"/>
    <w:rsid w:val="007F6930"/>
    <w:rsid w:val="007F717F"/>
    <w:rsid w:val="0080014A"/>
    <w:rsid w:val="00801AA6"/>
    <w:rsid w:val="00804606"/>
    <w:rsid w:val="00806CD5"/>
    <w:rsid w:val="008073E7"/>
    <w:rsid w:val="00807C73"/>
    <w:rsid w:val="00810966"/>
    <w:rsid w:val="00810A49"/>
    <w:rsid w:val="00812D9A"/>
    <w:rsid w:val="00812ED0"/>
    <w:rsid w:val="00814565"/>
    <w:rsid w:val="00814F54"/>
    <w:rsid w:val="008157A3"/>
    <w:rsid w:val="008157B6"/>
    <w:rsid w:val="00817CC1"/>
    <w:rsid w:val="00820590"/>
    <w:rsid w:val="008219FC"/>
    <w:rsid w:val="00823A53"/>
    <w:rsid w:val="00824037"/>
    <w:rsid w:val="008260F6"/>
    <w:rsid w:val="008267C6"/>
    <w:rsid w:val="008268B6"/>
    <w:rsid w:val="00827132"/>
    <w:rsid w:val="008301D3"/>
    <w:rsid w:val="00831470"/>
    <w:rsid w:val="00831965"/>
    <w:rsid w:val="00832270"/>
    <w:rsid w:val="00832898"/>
    <w:rsid w:val="00832EDF"/>
    <w:rsid w:val="00833F7B"/>
    <w:rsid w:val="00836A5A"/>
    <w:rsid w:val="008378C2"/>
    <w:rsid w:val="00840693"/>
    <w:rsid w:val="0084072E"/>
    <w:rsid w:val="00842CE6"/>
    <w:rsid w:val="00842F56"/>
    <w:rsid w:val="008438D7"/>
    <w:rsid w:val="00845015"/>
    <w:rsid w:val="00845DD1"/>
    <w:rsid w:val="008461DE"/>
    <w:rsid w:val="008475A3"/>
    <w:rsid w:val="00847A49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6259"/>
    <w:rsid w:val="00857B00"/>
    <w:rsid w:val="00857DC2"/>
    <w:rsid w:val="00860317"/>
    <w:rsid w:val="008610E1"/>
    <w:rsid w:val="00861A90"/>
    <w:rsid w:val="00861DB7"/>
    <w:rsid w:val="00863985"/>
    <w:rsid w:val="00863A07"/>
    <w:rsid w:val="0086448C"/>
    <w:rsid w:val="00864604"/>
    <w:rsid w:val="00864D4C"/>
    <w:rsid w:val="00864FAC"/>
    <w:rsid w:val="00865173"/>
    <w:rsid w:val="0086584E"/>
    <w:rsid w:val="008668E8"/>
    <w:rsid w:val="008705F5"/>
    <w:rsid w:val="00870AE7"/>
    <w:rsid w:val="008716B5"/>
    <w:rsid w:val="00871A31"/>
    <w:rsid w:val="008727EB"/>
    <w:rsid w:val="008732B4"/>
    <w:rsid w:val="00873C7F"/>
    <w:rsid w:val="00874335"/>
    <w:rsid w:val="008755D3"/>
    <w:rsid w:val="0087597D"/>
    <w:rsid w:val="008765FC"/>
    <w:rsid w:val="00876864"/>
    <w:rsid w:val="008776A9"/>
    <w:rsid w:val="008777D4"/>
    <w:rsid w:val="00877EFE"/>
    <w:rsid w:val="008815DA"/>
    <w:rsid w:val="00881FD4"/>
    <w:rsid w:val="00882421"/>
    <w:rsid w:val="008827D0"/>
    <w:rsid w:val="008829FD"/>
    <w:rsid w:val="00882A22"/>
    <w:rsid w:val="00883FE5"/>
    <w:rsid w:val="0088403C"/>
    <w:rsid w:val="008852D0"/>
    <w:rsid w:val="008856FC"/>
    <w:rsid w:val="00885C36"/>
    <w:rsid w:val="00886AB3"/>
    <w:rsid w:val="00886B69"/>
    <w:rsid w:val="008874A4"/>
    <w:rsid w:val="008876C2"/>
    <w:rsid w:val="008901DC"/>
    <w:rsid w:val="00890D68"/>
    <w:rsid w:val="00891A96"/>
    <w:rsid w:val="008921F1"/>
    <w:rsid w:val="00892538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C20"/>
    <w:rsid w:val="008A330E"/>
    <w:rsid w:val="008A383D"/>
    <w:rsid w:val="008A4319"/>
    <w:rsid w:val="008A5876"/>
    <w:rsid w:val="008A5B28"/>
    <w:rsid w:val="008A609F"/>
    <w:rsid w:val="008A682B"/>
    <w:rsid w:val="008B0F66"/>
    <w:rsid w:val="008B1011"/>
    <w:rsid w:val="008B10B6"/>
    <w:rsid w:val="008B18B1"/>
    <w:rsid w:val="008B1F67"/>
    <w:rsid w:val="008B208D"/>
    <w:rsid w:val="008B4696"/>
    <w:rsid w:val="008B4C04"/>
    <w:rsid w:val="008B4CA6"/>
    <w:rsid w:val="008B4EF0"/>
    <w:rsid w:val="008B5494"/>
    <w:rsid w:val="008B5738"/>
    <w:rsid w:val="008B627A"/>
    <w:rsid w:val="008B6F66"/>
    <w:rsid w:val="008B7275"/>
    <w:rsid w:val="008C162F"/>
    <w:rsid w:val="008C1E8B"/>
    <w:rsid w:val="008C2401"/>
    <w:rsid w:val="008C2CA8"/>
    <w:rsid w:val="008C40B0"/>
    <w:rsid w:val="008C4164"/>
    <w:rsid w:val="008C45DC"/>
    <w:rsid w:val="008C577D"/>
    <w:rsid w:val="008C577F"/>
    <w:rsid w:val="008C6348"/>
    <w:rsid w:val="008C69EA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54F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71A7"/>
    <w:rsid w:val="008E799A"/>
    <w:rsid w:val="008E7FD4"/>
    <w:rsid w:val="008F044B"/>
    <w:rsid w:val="008F05AD"/>
    <w:rsid w:val="008F0D29"/>
    <w:rsid w:val="008F1754"/>
    <w:rsid w:val="008F1BD2"/>
    <w:rsid w:val="008F1FB0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B9"/>
    <w:rsid w:val="00906E73"/>
    <w:rsid w:val="00910AD0"/>
    <w:rsid w:val="00911AEB"/>
    <w:rsid w:val="00912966"/>
    <w:rsid w:val="00913273"/>
    <w:rsid w:val="00913FF6"/>
    <w:rsid w:val="009146DF"/>
    <w:rsid w:val="00914BC0"/>
    <w:rsid w:val="00914C8B"/>
    <w:rsid w:val="00915C01"/>
    <w:rsid w:val="009165A2"/>
    <w:rsid w:val="00921365"/>
    <w:rsid w:val="00922E13"/>
    <w:rsid w:val="00926160"/>
    <w:rsid w:val="009262A3"/>
    <w:rsid w:val="00926AFC"/>
    <w:rsid w:val="00930644"/>
    <w:rsid w:val="00931154"/>
    <w:rsid w:val="009319F8"/>
    <w:rsid w:val="00931FFF"/>
    <w:rsid w:val="009325CA"/>
    <w:rsid w:val="00932FB8"/>
    <w:rsid w:val="00933A29"/>
    <w:rsid w:val="00934B38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682E"/>
    <w:rsid w:val="00947C92"/>
    <w:rsid w:val="00947CCE"/>
    <w:rsid w:val="00953A5F"/>
    <w:rsid w:val="0095485C"/>
    <w:rsid w:val="009548D0"/>
    <w:rsid w:val="00955C33"/>
    <w:rsid w:val="009569C3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628"/>
    <w:rsid w:val="00966797"/>
    <w:rsid w:val="00970208"/>
    <w:rsid w:val="00970D35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90"/>
    <w:rsid w:val="00976BE0"/>
    <w:rsid w:val="009772E8"/>
    <w:rsid w:val="00977342"/>
    <w:rsid w:val="00980054"/>
    <w:rsid w:val="009800F1"/>
    <w:rsid w:val="009802CD"/>
    <w:rsid w:val="0098202F"/>
    <w:rsid w:val="00982C7D"/>
    <w:rsid w:val="009853EB"/>
    <w:rsid w:val="00985762"/>
    <w:rsid w:val="00985FEC"/>
    <w:rsid w:val="009865A5"/>
    <w:rsid w:val="00986791"/>
    <w:rsid w:val="00986E5E"/>
    <w:rsid w:val="00987AF3"/>
    <w:rsid w:val="00990373"/>
    <w:rsid w:val="00990D8D"/>
    <w:rsid w:val="00991286"/>
    <w:rsid w:val="009917A9"/>
    <w:rsid w:val="00993906"/>
    <w:rsid w:val="00993BE9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349"/>
    <w:rsid w:val="009A17F6"/>
    <w:rsid w:val="009A1919"/>
    <w:rsid w:val="009A1B31"/>
    <w:rsid w:val="009A1ECC"/>
    <w:rsid w:val="009A2785"/>
    <w:rsid w:val="009A2DC3"/>
    <w:rsid w:val="009A50C9"/>
    <w:rsid w:val="009A5180"/>
    <w:rsid w:val="009A550A"/>
    <w:rsid w:val="009A55C5"/>
    <w:rsid w:val="009A6EA3"/>
    <w:rsid w:val="009A72D4"/>
    <w:rsid w:val="009A7FD4"/>
    <w:rsid w:val="009B195F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5CC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5978"/>
    <w:rsid w:val="009D631C"/>
    <w:rsid w:val="009D7EEF"/>
    <w:rsid w:val="009D7FFD"/>
    <w:rsid w:val="009E0415"/>
    <w:rsid w:val="009E04EE"/>
    <w:rsid w:val="009E1E04"/>
    <w:rsid w:val="009E1E67"/>
    <w:rsid w:val="009E22F7"/>
    <w:rsid w:val="009E2A6E"/>
    <w:rsid w:val="009E32A1"/>
    <w:rsid w:val="009E384A"/>
    <w:rsid w:val="009E393B"/>
    <w:rsid w:val="009E40EF"/>
    <w:rsid w:val="009E4278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501B"/>
    <w:rsid w:val="009F60BF"/>
    <w:rsid w:val="009F7178"/>
    <w:rsid w:val="009F7BD7"/>
    <w:rsid w:val="00A000FA"/>
    <w:rsid w:val="00A0053E"/>
    <w:rsid w:val="00A00E4E"/>
    <w:rsid w:val="00A01490"/>
    <w:rsid w:val="00A01F30"/>
    <w:rsid w:val="00A039D4"/>
    <w:rsid w:val="00A04199"/>
    <w:rsid w:val="00A06150"/>
    <w:rsid w:val="00A07EF6"/>
    <w:rsid w:val="00A11D88"/>
    <w:rsid w:val="00A1241F"/>
    <w:rsid w:val="00A1278B"/>
    <w:rsid w:val="00A13906"/>
    <w:rsid w:val="00A145A6"/>
    <w:rsid w:val="00A150F0"/>
    <w:rsid w:val="00A15187"/>
    <w:rsid w:val="00A153C9"/>
    <w:rsid w:val="00A15A20"/>
    <w:rsid w:val="00A15D0E"/>
    <w:rsid w:val="00A219B9"/>
    <w:rsid w:val="00A22820"/>
    <w:rsid w:val="00A23AD1"/>
    <w:rsid w:val="00A23B8A"/>
    <w:rsid w:val="00A23F98"/>
    <w:rsid w:val="00A26054"/>
    <w:rsid w:val="00A264ED"/>
    <w:rsid w:val="00A273E6"/>
    <w:rsid w:val="00A27F42"/>
    <w:rsid w:val="00A30D9F"/>
    <w:rsid w:val="00A327EA"/>
    <w:rsid w:val="00A3301F"/>
    <w:rsid w:val="00A334A6"/>
    <w:rsid w:val="00A337B9"/>
    <w:rsid w:val="00A339C0"/>
    <w:rsid w:val="00A34313"/>
    <w:rsid w:val="00A343B9"/>
    <w:rsid w:val="00A35B07"/>
    <w:rsid w:val="00A36252"/>
    <w:rsid w:val="00A36A2A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7330"/>
    <w:rsid w:val="00A47C5C"/>
    <w:rsid w:val="00A500CC"/>
    <w:rsid w:val="00A5055F"/>
    <w:rsid w:val="00A51086"/>
    <w:rsid w:val="00A52109"/>
    <w:rsid w:val="00A52539"/>
    <w:rsid w:val="00A526FF"/>
    <w:rsid w:val="00A52A70"/>
    <w:rsid w:val="00A53730"/>
    <w:rsid w:val="00A548FF"/>
    <w:rsid w:val="00A5630D"/>
    <w:rsid w:val="00A5655E"/>
    <w:rsid w:val="00A56599"/>
    <w:rsid w:val="00A567E4"/>
    <w:rsid w:val="00A56909"/>
    <w:rsid w:val="00A574A2"/>
    <w:rsid w:val="00A57C66"/>
    <w:rsid w:val="00A62B24"/>
    <w:rsid w:val="00A63BA4"/>
    <w:rsid w:val="00A6448D"/>
    <w:rsid w:val="00A653EE"/>
    <w:rsid w:val="00A66296"/>
    <w:rsid w:val="00A669C3"/>
    <w:rsid w:val="00A66A46"/>
    <w:rsid w:val="00A66C32"/>
    <w:rsid w:val="00A71BEB"/>
    <w:rsid w:val="00A74E71"/>
    <w:rsid w:val="00A7512A"/>
    <w:rsid w:val="00A758E7"/>
    <w:rsid w:val="00A75C4E"/>
    <w:rsid w:val="00A76768"/>
    <w:rsid w:val="00A767D2"/>
    <w:rsid w:val="00A77854"/>
    <w:rsid w:val="00A77E80"/>
    <w:rsid w:val="00A803F9"/>
    <w:rsid w:val="00A80BFD"/>
    <w:rsid w:val="00A80F23"/>
    <w:rsid w:val="00A815E3"/>
    <w:rsid w:val="00A82B73"/>
    <w:rsid w:val="00A84034"/>
    <w:rsid w:val="00A84B84"/>
    <w:rsid w:val="00A850AE"/>
    <w:rsid w:val="00A856A4"/>
    <w:rsid w:val="00A8573A"/>
    <w:rsid w:val="00A85DB3"/>
    <w:rsid w:val="00A866D7"/>
    <w:rsid w:val="00A878F7"/>
    <w:rsid w:val="00A87A11"/>
    <w:rsid w:val="00A87B13"/>
    <w:rsid w:val="00A87E63"/>
    <w:rsid w:val="00A90686"/>
    <w:rsid w:val="00A907FF"/>
    <w:rsid w:val="00A9179B"/>
    <w:rsid w:val="00A92063"/>
    <w:rsid w:val="00A92270"/>
    <w:rsid w:val="00A92A90"/>
    <w:rsid w:val="00A93B49"/>
    <w:rsid w:val="00A94D41"/>
    <w:rsid w:val="00A950E5"/>
    <w:rsid w:val="00A960CF"/>
    <w:rsid w:val="00AA1606"/>
    <w:rsid w:val="00AA4282"/>
    <w:rsid w:val="00AA736B"/>
    <w:rsid w:val="00AA7871"/>
    <w:rsid w:val="00AB0408"/>
    <w:rsid w:val="00AB20B3"/>
    <w:rsid w:val="00AB2267"/>
    <w:rsid w:val="00AB257B"/>
    <w:rsid w:val="00AB2998"/>
    <w:rsid w:val="00AB36AC"/>
    <w:rsid w:val="00AB3870"/>
    <w:rsid w:val="00AB3D8B"/>
    <w:rsid w:val="00AB5470"/>
    <w:rsid w:val="00AC03C4"/>
    <w:rsid w:val="00AC0E26"/>
    <w:rsid w:val="00AC137F"/>
    <w:rsid w:val="00AC192B"/>
    <w:rsid w:val="00AC1C6E"/>
    <w:rsid w:val="00AC2A00"/>
    <w:rsid w:val="00AC37A3"/>
    <w:rsid w:val="00AC48A8"/>
    <w:rsid w:val="00AC5661"/>
    <w:rsid w:val="00AC5CCF"/>
    <w:rsid w:val="00AC723C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F50"/>
    <w:rsid w:val="00AE3192"/>
    <w:rsid w:val="00AE340D"/>
    <w:rsid w:val="00AE3BF6"/>
    <w:rsid w:val="00AE4010"/>
    <w:rsid w:val="00AE406F"/>
    <w:rsid w:val="00AE57F6"/>
    <w:rsid w:val="00AE6DF0"/>
    <w:rsid w:val="00AF0DEB"/>
    <w:rsid w:val="00AF0F20"/>
    <w:rsid w:val="00AF1BA0"/>
    <w:rsid w:val="00AF2E7F"/>
    <w:rsid w:val="00AF332F"/>
    <w:rsid w:val="00AF3466"/>
    <w:rsid w:val="00AF3787"/>
    <w:rsid w:val="00AF47D3"/>
    <w:rsid w:val="00AF49BA"/>
    <w:rsid w:val="00AF4C31"/>
    <w:rsid w:val="00AF508C"/>
    <w:rsid w:val="00AF52D4"/>
    <w:rsid w:val="00AF6CB9"/>
    <w:rsid w:val="00AF6EB0"/>
    <w:rsid w:val="00AF7245"/>
    <w:rsid w:val="00AF7D9D"/>
    <w:rsid w:val="00B02454"/>
    <w:rsid w:val="00B02763"/>
    <w:rsid w:val="00B02CDF"/>
    <w:rsid w:val="00B02D34"/>
    <w:rsid w:val="00B0308A"/>
    <w:rsid w:val="00B03261"/>
    <w:rsid w:val="00B036AA"/>
    <w:rsid w:val="00B03D78"/>
    <w:rsid w:val="00B048F4"/>
    <w:rsid w:val="00B05CDD"/>
    <w:rsid w:val="00B069DA"/>
    <w:rsid w:val="00B07A99"/>
    <w:rsid w:val="00B100C7"/>
    <w:rsid w:val="00B1247E"/>
    <w:rsid w:val="00B13276"/>
    <w:rsid w:val="00B133B2"/>
    <w:rsid w:val="00B13997"/>
    <w:rsid w:val="00B161EA"/>
    <w:rsid w:val="00B16822"/>
    <w:rsid w:val="00B16A56"/>
    <w:rsid w:val="00B1776A"/>
    <w:rsid w:val="00B209DB"/>
    <w:rsid w:val="00B20A79"/>
    <w:rsid w:val="00B21E4D"/>
    <w:rsid w:val="00B24A60"/>
    <w:rsid w:val="00B24F2E"/>
    <w:rsid w:val="00B25E54"/>
    <w:rsid w:val="00B26ECC"/>
    <w:rsid w:val="00B27355"/>
    <w:rsid w:val="00B301C8"/>
    <w:rsid w:val="00B30DFC"/>
    <w:rsid w:val="00B32B67"/>
    <w:rsid w:val="00B32E2A"/>
    <w:rsid w:val="00B334D4"/>
    <w:rsid w:val="00B3350B"/>
    <w:rsid w:val="00B33878"/>
    <w:rsid w:val="00B36335"/>
    <w:rsid w:val="00B366D3"/>
    <w:rsid w:val="00B373DB"/>
    <w:rsid w:val="00B37A73"/>
    <w:rsid w:val="00B37AE7"/>
    <w:rsid w:val="00B4067E"/>
    <w:rsid w:val="00B40830"/>
    <w:rsid w:val="00B40DF5"/>
    <w:rsid w:val="00B414D0"/>
    <w:rsid w:val="00B41E71"/>
    <w:rsid w:val="00B44C5C"/>
    <w:rsid w:val="00B473A8"/>
    <w:rsid w:val="00B47A53"/>
    <w:rsid w:val="00B52446"/>
    <w:rsid w:val="00B525A9"/>
    <w:rsid w:val="00B53236"/>
    <w:rsid w:val="00B5450A"/>
    <w:rsid w:val="00B548E6"/>
    <w:rsid w:val="00B54976"/>
    <w:rsid w:val="00B55663"/>
    <w:rsid w:val="00B56951"/>
    <w:rsid w:val="00B576A3"/>
    <w:rsid w:val="00B615CF"/>
    <w:rsid w:val="00B61898"/>
    <w:rsid w:val="00B618DC"/>
    <w:rsid w:val="00B61E2F"/>
    <w:rsid w:val="00B62DA7"/>
    <w:rsid w:val="00B652EB"/>
    <w:rsid w:val="00B653CF"/>
    <w:rsid w:val="00B66952"/>
    <w:rsid w:val="00B66E52"/>
    <w:rsid w:val="00B671F2"/>
    <w:rsid w:val="00B678B4"/>
    <w:rsid w:val="00B7047F"/>
    <w:rsid w:val="00B70888"/>
    <w:rsid w:val="00B71370"/>
    <w:rsid w:val="00B71787"/>
    <w:rsid w:val="00B71FB5"/>
    <w:rsid w:val="00B720B9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394"/>
    <w:rsid w:val="00B7775A"/>
    <w:rsid w:val="00B77902"/>
    <w:rsid w:val="00B77967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83C"/>
    <w:rsid w:val="00B85BD4"/>
    <w:rsid w:val="00B87040"/>
    <w:rsid w:val="00B90484"/>
    <w:rsid w:val="00B9093C"/>
    <w:rsid w:val="00B913FB"/>
    <w:rsid w:val="00B917DA"/>
    <w:rsid w:val="00B91FB7"/>
    <w:rsid w:val="00B9279A"/>
    <w:rsid w:val="00B941DA"/>
    <w:rsid w:val="00B945C5"/>
    <w:rsid w:val="00B947E7"/>
    <w:rsid w:val="00B94A72"/>
    <w:rsid w:val="00B94F29"/>
    <w:rsid w:val="00B96231"/>
    <w:rsid w:val="00B96814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52DD"/>
    <w:rsid w:val="00BA55AF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41C4"/>
    <w:rsid w:val="00BB51D5"/>
    <w:rsid w:val="00BB5620"/>
    <w:rsid w:val="00BB5D93"/>
    <w:rsid w:val="00BB607F"/>
    <w:rsid w:val="00BB63CA"/>
    <w:rsid w:val="00BB7292"/>
    <w:rsid w:val="00BC0704"/>
    <w:rsid w:val="00BC0FB4"/>
    <w:rsid w:val="00BC1641"/>
    <w:rsid w:val="00BC16F9"/>
    <w:rsid w:val="00BC1753"/>
    <w:rsid w:val="00BC1B10"/>
    <w:rsid w:val="00BC26C4"/>
    <w:rsid w:val="00BC2A60"/>
    <w:rsid w:val="00BC2CD8"/>
    <w:rsid w:val="00BC33EB"/>
    <w:rsid w:val="00BC38D5"/>
    <w:rsid w:val="00BC3E97"/>
    <w:rsid w:val="00BC43AB"/>
    <w:rsid w:val="00BC557A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D74E1"/>
    <w:rsid w:val="00BE02A2"/>
    <w:rsid w:val="00BE0B18"/>
    <w:rsid w:val="00BE0C84"/>
    <w:rsid w:val="00BE1C02"/>
    <w:rsid w:val="00BE20B2"/>
    <w:rsid w:val="00BE33BD"/>
    <w:rsid w:val="00BE450E"/>
    <w:rsid w:val="00BE560D"/>
    <w:rsid w:val="00BE6259"/>
    <w:rsid w:val="00BE6441"/>
    <w:rsid w:val="00BE64D0"/>
    <w:rsid w:val="00BE6E92"/>
    <w:rsid w:val="00BF04D0"/>
    <w:rsid w:val="00BF0D47"/>
    <w:rsid w:val="00BF16D9"/>
    <w:rsid w:val="00BF2386"/>
    <w:rsid w:val="00BF2D68"/>
    <w:rsid w:val="00BF36D9"/>
    <w:rsid w:val="00BF3B1B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1E8F"/>
    <w:rsid w:val="00C024C9"/>
    <w:rsid w:val="00C02E82"/>
    <w:rsid w:val="00C03BA5"/>
    <w:rsid w:val="00C0497E"/>
    <w:rsid w:val="00C04B13"/>
    <w:rsid w:val="00C05CA0"/>
    <w:rsid w:val="00C05CE4"/>
    <w:rsid w:val="00C070B3"/>
    <w:rsid w:val="00C0747F"/>
    <w:rsid w:val="00C10372"/>
    <w:rsid w:val="00C10F06"/>
    <w:rsid w:val="00C12F5B"/>
    <w:rsid w:val="00C13CE7"/>
    <w:rsid w:val="00C14845"/>
    <w:rsid w:val="00C15BCB"/>
    <w:rsid w:val="00C16F4A"/>
    <w:rsid w:val="00C20C5F"/>
    <w:rsid w:val="00C225C2"/>
    <w:rsid w:val="00C24456"/>
    <w:rsid w:val="00C2495F"/>
    <w:rsid w:val="00C26DC1"/>
    <w:rsid w:val="00C27F64"/>
    <w:rsid w:val="00C30713"/>
    <w:rsid w:val="00C309AF"/>
    <w:rsid w:val="00C3172F"/>
    <w:rsid w:val="00C31AE6"/>
    <w:rsid w:val="00C32137"/>
    <w:rsid w:val="00C32441"/>
    <w:rsid w:val="00C33437"/>
    <w:rsid w:val="00C3401B"/>
    <w:rsid w:val="00C34050"/>
    <w:rsid w:val="00C40282"/>
    <w:rsid w:val="00C41027"/>
    <w:rsid w:val="00C41614"/>
    <w:rsid w:val="00C423AB"/>
    <w:rsid w:val="00C425FC"/>
    <w:rsid w:val="00C42A18"/>
    <w:rsid w:val="00C436E6"/>
    <w:rsid w:val="00C438D1"/>
    <w:rsid w:val="00C4472F"/>
    <w:rsid w:val="00C452B0"/>
    <w:rsid w:val="00C475FC"/>
    <w:rsid w:val="00C47E5E"/>
    <w:rsid w:val="00C500B4"/>
    <w:rsid w:val="00C50842"/>
    <w:rsid w:val="00C52121"/>
    <w:rsid w:val="00C538D6"/>
    <w:rsid w:val="00C539B6"/>
    <w:rsid w:val="00C5436C"/>
    <w:rsid w:val="00C54E63"/>
    <w:rsid w:val="00C5684F"/>
    <w:rsid w:val="00C577A9"/>
    <w:rsid w:val="00C6108E"/>
    <w:rsid w:val="00C612C3"/>
    <w:rsid w:val="00C6177F"/>
    <w:rsid w:val="00C63F17"/>
    <w:rsid w:val="00C67855"/>
    <w:rsid w:val="00C702E3"/>
    <w:rsid w:val="00C70EEF"/>
    <w:rsid w:val="00C71FF4"/>
    <w:rsid w:val="00C72110"/>
    <w:rsid w:val="00C73520"/>
    <w:rsid w:val="00C746CB"/>
    <w:rsid w:val="00C74A0B"/>
    <w:rsid w:val="00C74AC5"/>
    <w:rsid w:val="00C770E9"/>
    <w:rsid w:val="00C775DC"/>
    <w:rsid w:val="00C77D42"/>
    <w:rsid w:val="00C8074B"/>
    <w:rsid w:val="00C8085D"/>
    <w:rsid w:val="00C80880"/>
    <w:rsid w:val="00C828A0"/>
    <w:rsid w:val="00C8296A"/>
    <w:rsid w:val="00C82EA9"/>
    <w:rsid w:val="00C830AF"/>
    <w:rsid w:val="00C83233"/>
    <w:rsid w:val="00C83353"/>
    <w:rsid w:val="00C83DE5"/>
    <w:rsid w:val="00C84327"/>
    <w:rsid w:val="00C8528B"/>
    <w:rsid w:val="00C85B08"/>
    <w:rsid w:val="00C85DE4"/>
    <w:rsid w:val="00C8733C"/>
    <w:rsid w:val="00C873A1"/>
    <w:rsid w:val="00C92117"/>
    <w:rsid w:val="00C92ED8"/>
    <w:rsid w:val="00C934D4"/>
    <w:rsid w:val="00C93EC1"/>
    <w:rsid w:val="00C94A14"/>
    <w:rsid w:val="00C95119"/>
    <w:rsid w:val="00C959EA"/>
    <w:rsid w:val="00C95D7F"/>
    <w:rsid w:val="00CA14C4"/>
    <w:rsid w:val="00CA3566"/>
    <w:rsid w:val="00CA3C71"/>
    <w:rsid w:val="00CA4A95"/>
    <w:rsid w:val="00CA6113"/>
    <w:rsid w:val="00CA7882"/>
    <w:rsid w:val="00CB1268"/>
    <w:rsid w:val="00CB1D05"/>
    <w:rsid w:val="00CB2788"/>
    <w:rsid w:val="00CB3472"/>
    <w:rsid w:val="00CB352A"/>
    <w:rsid w:val="00CB4ACB"/>
    <w:rsid w:val="00CB5419"/>
    <w:rsid w:val="00CB5DFE"/>
    <w:rsid w:val="00CB6EED"/>
    <w:rsid w:val="00CB7E8E"/>
    <w:rsid w:val="00CC04AC"/>
    <w:rsid w:val="00CC0AE1"/>
    <w:rsid w:val="00CC119D"/>
    <w:rsid w:val="00CC170B"/>
    <w:rsid w:val="00CC1BAC"/>
    <w:rsid w:val="00CC20F8"/>
    <w:rsid w:val="00CC26AE"/>
    <w:rsid w:val="00CC286B"/>
    <w:rsid w:val="00CC31A7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0B75"/>
    <w:rsid w:val="00CD2DA4"/>
    <w:rsid w:val="00CD3343"/>
    <w:rsid w:val="00CD3A6B"/>
    <w:rsid w:val="00CD4882"/>
    <w:rsid w:val="00CD48CA"/>
    <w:rsid w:val="00CD5231"/>
    <w:rsid w:val="00CD55BF"/>
    <w:rsid w:val="00CD7053"/>
    <w:rsid w:val="00CD7D87"/>
    <w:rsid w:val="00CD7DB1"/>
    <w:rsid w:val="00CE1228"/>
    <w:rsid w:val="00CE136D"/>
    <w:rsid w:val="00CE1748"/>
    <w:rsid w:val="00CE23CF"/>
    <w:rsid w:val="00CE27B4"/>
    <w:rsid w:val="00CE2AB4"/>
    <w:rsid w:val="00CE2B39"/>
    <w:rsid w:val="00CE2D33"/>
    <w:rsid w:val="00CE47B8"/>
    <w:rsid w:val="00CE47EC"/>
    <w:rsid w:val="00CE623B"/>
    <w:rsid w:val="00CE706B"/>
    <w:rsid w:val="00CE76EC"/>
    <w:rsid w:val="00CE79A8"/>
    <w:rsid w:val="00CF0DEE"/>
    <w:rsid w:val="00CF1013"/>
    <w:rsid w:val="00CF14D5"/>
    <w:rsid w:val="00CF2C92"/>
    <w:rsid w:val="00CF38E1"/>
    <w:rsid w:val="00CF4867"/>
    <w:rsid w:val="00CF4FE2"/>
    <w:rsid w:val="00CF55FD"/>
    <w:rsid w:val="00CF5E65"/>
    <w:rsid w:val="00CF7DBC"/>
    <w:rsid w:val="00CF7E29"/>
    <w:rsid w:val="00D00D6D"/>
    <w:rsid w:val="00D00DF0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10352"/>
    <w:rsid w:val="00D111C4"/>
    <w:rsid w:val="00D11609"/>
    <w:rsid w:val="00D1170F"/>
    <w:rsid w:val="00D11EE0"/>
    <w:rsid w:val="00D129B4"/>
    <w:rsid w:val="00D12F1D"/>
    <w:rsid w:val="00D131AF"/>
    <w:rsid w:val="00D13A58"/>
    <w:rsid w:val="00D15013"/>
    <w:rsid w:val="00D15156"/>
    <w:rsid w:val="00D15452"/>
    <w:rsid w:val="00D15D55"/>
    <w:rsid w:val="00D161C2"/>
    <w:rsid w:val="00D21246"/>
    <w:rsid w:val="00D22525"/>
    <w:rsid w:val="00D22749"/>
    <w:rsid w:val="00D22C46"/>
    <w:rsid w:val="00D23037"/>
    <w:rsid w:val="00D23862"/>
    <w:rsid w:val="00D23A71"/>
    <w:rsid w:val="00D23D56"/>
    <w:rsid w:val="00D2569B"/>
    <w:rsid w:val="00D257BB"/>
    <w:rsid w:val="00D259EE"/>
    <w:rsid w:val="00D25E5E"/>
    <w:rsid w:val="00D2670C"/>
    <w:rsid w:val="00D26AB2"/>
    <w:rsid w:val="00D2733E"/>
    <w:rsid w:val="00D27C1B"/>
    <w:rsid w:val="00D305EA"/>
    <w:rsid w:val="00D314F6"/>
    <w:rsid w:val="00D327DD"/>
    <w:rsid w:val="00D32870"/>
    <w:rsid w:val="00D331CA"/>
    <w:rsid w:val="00D334CA"/>
    <w:rsid w:val="00D335C3"/>
    <w:rsid w:val="00D35DF5"/>
    <w:rsid w:val="00D362AD"/>
    <w:rsid w:val="00D404F6"/>
    <w:rsid w:val="00D426BE"/>
    <w:rsid w:val="00D43AD0"/>
    <w:rsid w:val="00D43C08"/>
    <w:rsid w:val="00D43F23"/>
    <w:rsid w:val="00D4450D"/>
    <w:rsid w:val="00D45FEC"/>
    <w:rsid w:val="00D47C3B"/>
    <w:rsid w:val="00D47F1E"/>
    <w:rsid w:val="00D50314"/>
    <w:rsid w:val="00D5072F"/>
    <w:rsid w:val="00D509A2"/>
    <w:rsid w:val="00D50E7E"/>
    <w:rsid w:val="00D5264F"/>
    <w:rsid w:val="00D53C92"/>
    <w:rsid w:val="00D5592B"/>
    <w:rsid w:val="00D56043"/>
    <w:rsid w:val="00D561A7"/>
    <w:rsid w:val="00D563E7"/>
    <w:rsid w:val="00D567E4"/>
    <w:rsid w:val="00D606D3"/>
    <w:rsid w:val="00D609D7"/>
    <w:rsid w:val="00D61AAA"/>
    <w:rsid w:val="00D62847"/>
    <w:rsid w:val="00D632C2"/>
    <w:rsid w:val="00D678B4"/>
    <w:rsid w:val="00D716FF"/>
    <w:rsid w:val="00D730DC"/>
    <w:rsid w:val="00D7369D"/>
    <w:rsid w:val="00D7449D"/>
    <w:rsid w:val="00D74E37"/>
    <w:rsid w:val="00D7777B"/>
    <w:rsid w:val="00D7793E"/>
    <w:rsid w:val="00D80417"/>
    <w:rsid w:val="00D80BD3"/>
    <w:rsid w:val="00D80D90"/>
    <w:rsid w:val="00D81A74"/>
    <w:rsid w:val="00D81EBA"/>
    <w:rsid w:val="00D82308"/>
    <w:rsid w:val="00D82C0D"/>
    <w:rsid w:val="00D831C2"/>
    <w:rsid w:val="00D83F27"/>
    <w:rsid w:val="00D84A49"/>
    <w:rsid w:val="00D8513C"/>
    <w:rsid w:val="00D86C18"/>
    <w:rsid w:val="00D87A42"/>
    <w:rsid w:val="00D90C0D"/>
    <w:rsid w:val="00D92CB4"/>
    <w:rsid w:val="00D92CBE"/>
    <w:rsid w:val="00D94267"/>
    <w:rsid w:val="00D94664"/>
    <w:rsid w:val="00D95A12"/>
    <w:rsid w:val="00D96086"/>
    <w:rsid w:val="00D97ACB"/>
    <w:rsid w:val="00DA0634"/>
    <w:rsid w:val="00DA0FB8"/>
    <w:rsid w:val="00DA1CAD"/>
    <w:rsid w:val="00DA1D69"/>
    <w:rsid w:val="00DA2650"/>
    <w:rsid w:val="00DA29B7"/>
    <w:rsid w:val="00DA30E5"/>
    <w:rsid w:val="00DA31BB"/>
    <w:rsid w:val="00DA34A3"/>
    <w:rsid w:val="00DA43FF"/>
    <w:rsid w:val="00DA47FB"/>
    <w:rsid w:val="00DA5CC3"/>
    <w:rsid w:val="00DA653F"/>
    <w:rsid w:val="00DA7B75"/>
    <w:rsid w:val="00DB0633"/>
    <w:rsid w:val="00DB0CC7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79"/>
    <w:rsid w:val="00DC43BD"/>
    <w:rsid w:val="00DC4864"/>
    <w:rsid w:val="00DC4C83"/>
    <w:rsid w:val="00DC5F3E"/>
    <w:rsid w:val="00DC7111"/>
    <w:rsid w:val="00DD0CDD"/>
    <w:rsid w:val="00DD0D73"/>
    <w:rsid w:val="00DD4A29"/>
    <w:rsid w:val="00DD4C72"/>
    <w:rsid w:val="00DD5C40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3F21"/>
    <w:rsid w:val="00DE4423"/>
    <w:rsid w:val="00DE6995"/>
    <w:rsid w:val="00DE6FA3"/>
    <w:rsid w:val="00DE7466"/>
    <w:rsid w:val="00DE7555"/>
    <w:rsid w:val="00DF08F6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373C"/>
    <w:rsid w:val="00E04458"/>
    <w:rsid w:val="00E04F8D"/>
    <w:rsid w:val="00E06C0A"/>
    <w:rsid w:val="00E109A5"/>
    <w:rsid w:val="00E13128"/>
    <w:rsid w:val="00E1321F"/>
    <w:rsid w:val="00E13BED"/>
    <w:rsid w:val="00E13FE2"/>
    <w:rsid w:val="00E15289"/>
    <w:rsid w:val="00E157B5"/>
    <w:rsid w:val="00E15B10"/>
    <w:rsid w:val="00E15D2A"/>
    <w:rsid w:val="00E16949"/>
    <w:rsid w:val="00E17654"/>
    <w:rsid w:val="00E2258E"/>
    <w:rsid w:val="00E235C0"/>
    <w:rsid w:val="00E2448B"/>
    <w:rsid w:val="00E26103"/>
    <w:rsid w:val="00E27649"/>
    <w:rsid w:val="00E279FE"/>
    <w:rsid w:val="00E27D08"/>
    <w:rsid w:val="00E30683"/>
    <w:rsid w:val="00E314F2"/>
    <w:rsid w:val="00E3203F"/>
    <w:rsid w:val="00E32C2D"/>
    <w:rsid w:val="00E33FD4"/>
    <w:rsid w:val="00E37327"/>
    <w:rsid w:val="00E403A6"/>
    <w:rsid w:val="00E411AC"/>
    <w:rsid w:val="00E415F5"/>
    <w:rsid w:val="00E4290E"/>
    <w:rsid w:val="00E441CE"/>
    <w:rsid w:val="00E44300"/>
    <w:rsid w:val="00E44E50"/>
    <w:rsid w:val="00E44E9A"/>
    <w:rsid w:val="00E45308"/>
    <w:rsid w:val="00E46357"/>
    <w:rsid w:val="00E46E68"/>
    <w:rsid w:val="00E4709B"/>
    <w:rsid w:val="00E4712E"/>
    <w:rsid w:val="00E472D4"/>
    <w:rsid w:val="00E5098E"/>
    <w:rsid w:val="00E51138"/>
    <w:rsid w:val="00E53072"/>
    <w:rsid w:val="00E53B64"/>
    <w:rsid w:val="00E55439"/>
    <w:rsid w:val="00E55F6F"/>
    <w:rsid w:val="00E574B2"/>
    <w:rsid w:val="00E57D18"/>
    <w:rsid w:val="00E60172"/>
    <w:rsid w:val="00E60378"/>
    <w:rsid w:val="00E60485"/>
    <w:rsid w:val="00E61B79"/>
    <w:rsid w:val="00E625F1"/>
    <w:rsid w:val="00E62784"/>
    <w:rsid w:val="00E6335B"/>
    <w:rsid w:val="00E63FC8"/>
    <w:rsid w:val="00E6546D"/>
    <w:rsid w:val="00E65664"/>
    <w:rsid w:val="00E6581D"/>
    <w:rsid w:val="00E6789B"/>
    <w:rsid w:val="00E7027A"/>
    <w:rsid w:val="00E72636"/>
    <w:rsid w:val="00E72BE5"/>
    <w:rsid w:val="00E72CEA"/>
    <w:rsid w:val="00E7447F"/>
    <w:rsid w:val="00E74897"/>
    <w:rsid w:val="00E74E1D"/>
    <w:rsid w:val="00E74ED2"/>
    <w:rsid w:val="00E75B13"/>
    <w:rsid w:val="00E77C3F"/>
    <w:rsid w:val="00E77D9F"/>
    <w:rsid w:val="00E80498"/>
    <w:rsid w:val="00E80602"/>
    <w:rsid w:val="00E80BBD"/>
    <w:rsid w:val="00E81CAA"/>
    <w:rsid w:val="00E82751"/>
    <w:rsid w:val="00E82DB7"/>
    <w:rsid w:val="00E83AFE"/>
    <w:rsid w:val="00E85BA5"/>
    <w:rsid w:val="00E860DA"/>
    <w:rsid w:val="00E87909"/>
    <w:rsid w:val="00E87E63"/>
    <w:rsid w:val="00E901D4"/>
    <w:rsid w:val="00E90984"/>
    <w:rsid w:val="00E90BCF"/>
    <w:rsid w:val="00E91C4E"/>
    <w:rsid w:val="00E921EA"/>
    <w:rsid w:val="00E926F7"/>
    <w:rsid w:val="00E92832"/>
    <w:rsid w:val="00E928AA"/>
    <w:rsid w:val="00E92B4C"/>
    <w:rsid w:val="00E9354C"/>
    <w:rsid w:val="00E9365F"/>
    <w:rsid w:val="00E9390B"/>
    <w:rsid w:val="00E93DB6"/>
    <w:rsid w:val="00E970CB"/>
    <w:rsid w:val="00E977E2"/>
    <w:rsid w:val="00E97CBE"/>
    <w:rsid w:val="00E97E61"/>
    <w:rsid w:val="00EA482B"/>
    <w:rsid w:val="00EA4B15"/>
    <w:rsid w:val="00EA6E0C"/>
    <w:rsid w:val="00EB089F"/>
    <w:rsid w:val="00EB08F8"/>
    <w:rsid w:val="00EB1164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231D"/>
    <w:rsid w:val="00EC2FE0"/>
    <w:rsid w:val="00EC31F4"/>
    <w:rsid w:val="00EC364A"/>
    <w:rsid w:val="00EC4259"/>
    <w:rsid w:val="00EC4442"/>
    <w:rsid w:val="00EC5189"/>
    <w:rsid w:val="00EC52CF"/>
    <w:rsid w:val="00EC6675"/>
    <w:rsid w:val="00EC7D2D"/>
    <w:rsid w:val="00ED03F5"/>
    <w:rsid w:val="00ED07DB"/>
    <w:rsid w:val="00ED18DE"/>
    <w:rsid w:val="00ED1F64"/>
    <w:rsid w:val="00ED2077"/>
    <w:rsid w:val="00ED2A2D"/>
    <w:rsid w:val="00ED320E"/>
    <w:rsid w:val="00ED33CA"/>
    <w:rsid w:val="00ED38CC"/>
    <w:rsid w:val="00ED3CE2"/>
    <w:rsid w:val="00ED4174"/>
    <w:rsid w:val="00ED4FBA"/>
    <w:rsid w:val="00ED564B"/>
    <w:rsid w:val="00ED6D10"/>
    <w:rsid w:val="00ED749A"/>
    <w:rsid w:val="00EE0698"/>
    <w:rsid w:val="00EE0F76"/>
    <w:rsid w:val="00EE2251"/>
    <w:rsid w:val="00EE2B1B"/>
    <w:rsid w:val="00EE2B65"/>
    <w:rsid w:val="00EE2E13"/>
    <w:rsid w:val="00EE36F6"/>
    <w:rsid w:val="00EE5DE4"/>
    <w:rsid w:val="00EE645E"/>
    <w:rsid w:val="00EE6E87"/>
    <w:rsid w:val="00EE78A3"/>
    <w:rsid w:val="00EF0FE2"/>
    <w:rsid w:val="00EF369F"/>
    <w:rsid w:val="00EF6519"/>
    <w:rsid w:val="00EF72B7"/>
    <w:rsid w:val="00EF7C89"/>
    <w:rsid w:val="00EF7E6D"/>
    <w:rsid w:val="00F0211C"/>
    <w:rsid w:val="00F026B9"/>
    <w:rsid w:val="00F0308D"/>
    <w:rsid w:val="00F053AC"/>
    <w:rsid w:val="00F07349"/>
    <w:rsid w:val="00F10FAF"/>
    <w:rsid w:val="00F11427"/>
    <w:rsid w:val="00F119A2"/>
    <w:rsid w:val="00F11DE8"/>
    <w:rsid w:val="00F124C7"/>
    <w:rsid w:val="00F1378A"/>
    <w:rsid w:val="00F13D1C"/>
    <w:rsid w:val="00F140B6"/>
    <w:rsid w:val="00F14CBB"/>
    <w:rsid w:val="00F16F7D"/>
    <w:rsid w:val="00F2084E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83B"/>
    <w:rsid w:val="00F33CE8"/>
    <w:rsid w:val="00F3437B"/>
    <w:rsid w:val="00F345EF"/>
    <w:rsid w:val="00F35466"/>
    <w:rsid w:val="00F35644"/>
    <w:rsid w:val="00F35C80"/>
    <w:rsid w:val="00F35CB5"/>
    <w:rsid w:val="00F360CD"/>
    <w:rsid w:val="00F3657A"/>
    <w:rsid w:val="00F3729E"/>
    <w:rsid w:val="00F375BC"/>
    <w:rsid w:val="00F37B76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570AB"/>
    <w:rsid w:val="00F572BB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5A5"/>
    <w:rsid w:val="00F82B43"/>
    <w:rsid w:val="00F8346E"/>
    <w:rsid w:val="00F83FFC"/>
    <w:rsid w:val="00F8561B"/>
    <w:rsid w:val="00F859DA"/>
    <w:rsid w:val="00F85AEE"/>
    <w:rsid w:val="00F85C28"/>
    <w:rsid w:val="00F87E39"/>
    <w:rsid w:val="00F9139F"/>
    <w:rsid w:val="00F91428"/>
    <w:rsid w:val="00F9444D"/>
    <w:rsid w:val="00F9514C"/>
    <w:rsid w:val="00F956B8"/>
    <w:rsid w:val="00F95F9C"/>
    <w:rsid w:val="00F9606D"/>
    <w:rsid w:val="00F96835"/>
    <w:rsid w:val="00F96DE9"/>
    <w:rsid w:val="00F96EC9"/>
    <w:rsid w:val="00F97CCE"/>
    <w:rsid w:val="00FA0669"/>
    <w:rsid w:val="00FA082F"/>
    <w:rsid w:val="00FA102B"/>
    <w:rsid w:val="00FA5B6F"/>
    <w:rsid w:val="00FA6DD5"/>
    <w:rsid w:val="00FA7483"/>
    <w:rsid w:val="00FA7642"/>
    <w:rsid w:val="00FB09E8"/>
    <w:rsid w:val="00FB268E"/>
    <w:rsid w:val="00FB3826"/>
    <w:rsid w:val="00FB424B"/>
    <w:rsid w:val="00FB433C"/>
    <w:rsid w:val="00FB4800"/>
    <w:rsid w:val="00FB4C56"/>
    <w:rsid w:val="00FB4CF0"/>
    <w:rsid w:val="00FB549D"/>
    <w:rsid w:val="00FB5512"/>
    <w:rsid w:val="00FB5B33"/>
    <w:rsid w:val="00FB6398"/>
    <w:rsid w:val="00FB6662"/>
    <w:rsid w:val="00FC0356"/>
    <w:rsid w:val="00FC121F"/>
    <w:rsid w:val="00FC2267"/>
    <w:rsid w:val="00FC2359"/>
    <w:rsid w:val="00FC2951"/>
    <w:rsid w:val="00FC313B"/>
    <w:rsid w:val="00FC40C1"/>
    <w:rsid w:val="00FC4567"/>
    <w:rsid w:val="00FC5753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4D4F"/>
    <w:rsid w:val="00FD594A"/>
    <w:rsid w:val="00FD5AB6"/>
    <w:rsid w:val="00FD6166"/>
    <w:rsid w:val="00FD6B52"/>
    <w:rsid w:val="00FE086B"/>
    <w:rsid w:val="00FE13FC"/>
    <w:rsid w:val="00FE16BA"/>
    <w:rsid w:val="00FE19FE"/>
    <w:rsid w:val="00FE271A"/>
    <w:rsid w:val="00FE322E"/>
    <w:rsid w:val="00FE36F1"/>
    <w:rsid w:val="00FE4009"/>
    <w:rsid w:val="00FE44F2"/>
    <w:rsid w:val="00FE4C36"/>
    <w:rsid w:val="00FE6096"/>
    <w:rsid w:val="00FE6974"/>
    <w:rsid w:val="00FE772F"/>
    <w:rsid w:val="00FE7AF4"/>
    <w:rsid w:val="00FE7E64"/>
    <w:rsid w:val="00FF032D"/>
    <w:rsid w:val="00FF1325"/>
    <w:rsid w:val="00FF20FF"/>
    <w:rsid w:val="00FF34A2"/>
    <w:rsid w:val="00FF4269"/>
    <w:rsid w:val="00FF44BC"/>
    <w:rsid w:val="00FF6D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6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2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4">
    <w:name w:val="Основной текст_"/>
    <w:link w:val="12"/>
    <w:rsid w:val="0095485C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5">
    <w:name w:val="Title"/>
    <w:basedOn w:val="a"/>
    <w:next w:val="af6"/>
    <w:link w:val="af7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7">
    <w:name w:val="Название Знак"/>
    <w:basedOn w:val="a0"/>
    <w:link w:val="af5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F6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6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2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4">
    <w:name w:val="Основной текст_"/>
    <w:link w:val="12"/>
    <w:rsid w:val="0095485C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5">
    <w:name w:val="Title"/>
    <w:basedOn w:val="a"/>
    <w:next w:val="af6"/>
    <w:link w:val="af7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7">
    <w:name w:val="Название Знак"/>
    <w:basedOn w:val="a0"/>
    <w:link w:val="af5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F6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A12BE796E7A56941355E0425E605EE12F2B66DF1F5C6A45EDF1C6CE270824DBBB466B1DACC6C4c7w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CA1-6CF9-4731-BB61-06BE6BB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2020-03-30T12:47:00Z</cp:lastPrinted>
  <dcterms:created xsi:type="dcterms:W3CDTF">2020-04-27T05:55:00Z</dcterms:created>
  <dcterms:modified xsi:type="dcterms:W3CDTF">2020-04-28T11:33:00Z</dcterms:modified>
</cp:coreProperties>
</file>